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6E9D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4D696FA"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176AF0E8" w14:textId="77777777" w:rsidR="00C91678" w:rsidRPr="006F6648" w:rsidRDefault="00C91678" w:rsidP="00882EF1">
      <w:pPr>
        <w:pStyle w:val="abzacixml"/>
        <w:rPr>
          <w:rFonts w:eastAsiaTheme="majorEastAsia"/>
        </w:rPr>
      </w:pPr>
    </w:p>
    <w:p w14:paraId="7B808B31" w14:textId="77777777" w:rsidR="006A7CF6" w:rsidRDefault="006A7CF6" w:rsidP="00930DD2">
      <w:pPr>
        <w:pStyle w:val="abzacixml"/>
        <w:rPr>
          <w:highlight w:val="yellow"/>
        </w:rPr>
      </w:pPr>
    </w:p>
    <w:p w14:paraId="0D68CC24" w14:textId="77777777" w:rsidR="00E270BA" w:rsidRPr="006F6648" w:rsidRDefault="00E270BA" w:rsidP="00930DD2">
      <w:pPr>
        <w:pStyle w:val="abzacixml"/>
        <w:rPr>
          <w:highlight w:val="yellow"/>
        </w:rPr>
      </w:pPr>
    </w:p>
    <w:p w14:paraId="086C45F1"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3CC3DF41" w14:textId="77777777" w:rsidR="00351431" w:rsidRPr="006F6648" w:rsidRDefault="00351431" w:rsidP="00351431">
      <w:pPr>
        <w:rPr>
          <w:rFonts w:ascii="Sylfaen" w:hAnsi="Sylfaen"/>
          <w:highlight w:val="yellow"/>
          <w:lang w:val="ka-GE"/>
        </w:rPr>
      </w:pPr>
    </w:p>
    <w:p w14:paraId="41589D00"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7F8BE169" w14:textId="77777777" w:rsidR="009C5443" w:rsidRPr="006F6648" w:rsidRDefault="009C5443" w:rsidP="00882EF1">
      <w:pPr>
        <w:pStyle w:val="abzacixml"/>
        <w:numPr>
          <w:ilvl w:val="0"/>
          <w:numId w:val="18"/>
        </w:numPr>
      </w:pPr>
      <w:r w:rsidRPr="006F6648">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3453863C" w14:textId="77777777" w:rsidR="009C5443" w:rsidRPr="006F6648" w:rsidRDefault="009C5443" w:rsidP="00882EF1">
      <w:pPr>
        <w:pStyle w:val="abzacixml"/>
        <w:numPr>
          <w:ilvl w:val="0"/>
          <w:numId w:val="18"/>
        </w:numPr>
      </w:pPr>
      <w:r w:rsidRPr="006F664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35186D7" w14:textId="77777777" w:rsidR="009C5443" w:rsidRPr="006F6648" w:rsidRDefault="009C5443" w:rsidP="00882EF1">
      <w:pPr>
        <w:pStyle w:val="abzacixml"/>
        <w:numPr>
          <w:ilvl w:val="0"/>
          <w:numId w:val="18"/>
        </w:numPr>
      </w:pPr>
      <w:r w:rsidRPr="006F6648">
        <w:t>სსიპ - სოციალური მომსახურების სააგენტო;</w:t>
      </w:r>
    </w:p>
    <w:p w14:paraId="69AE8DD1" w14:textId="77777777" w:rsidR="009C5443" w:rsidRPr="006F6648" w:rsidRDefault="009C5443" w:rsidP="00882EF1">
      <w:pPr>
        <w:pStyle w:val="abzacixml"/>
        <w:numPr>
          <w:ilvl w:val="0"/>
          <w:numId w:val="18"/>
        </w:numPr>
      </w:pPr>
      <w:r w:rsidRPr="006F6648">
        <w:t>სსიპ - საგანგებო სიტუაციების კოორდინაციისა და გადაუდებელი დახმარების ცენტრი.</w:t>
      </w:r>
    </w:p>
    <w:p w14:paraId="68836F1B" w14:textId="77777777" w:rsidR="00866E8F" w:rsidRPr="006F6648" w:rsidRDefault="00866E8F" w:rsidP="00AB2C5B">
      <w:pPr>
        <w:jc w:val="both"/>
        <w:rPr>
          <w:rFonts w:ascii="Sylfaen" w:eastAsiaTheme="majorEastAsia" w:hAnsi="Sylfaen" w:cs="Sylfaen"/>
          <w:color w:val="365F91" w:themeColor="accent1" w:themeShade="BF"/>
          <w:lang w:val="ka-GE"/>
        </w:rPr>
      </w:pPr>
    </w:p>
    <w:p w14:paraId="154A4A09"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5E06EBF9" w14:textId="77777777" w:rsidR="0056274A" w:rsidRDefault="0056274A" w:rsidP="00930DD2">
      <w:pPr>
        <w:pStyle w:val="abzacixml"/>
      </w:pPr>
    </w:p>
    <w:p w14:paraId="4A978BD8" w14:textId="726C8FE2"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4F7E7E">
        <w:rPr>
          <w:rFonts w:ascii="Sylfaen" w:hAnsi="Sylfaen" w:cs="Arial"/>
          <w:color w:val="000000"/>
          <w:lang w:val="ka-GE"/>
        </w:rPr>
        <w:t>472.7</w:t>
      </w:r>
      <w:r w:rsidRPr="00C535D6">
        <w:rPr>
          <w:rFonts w:ascii="Sylfaen" w:hAnsi="Sylfaen" w:cs="Arial"/>
          <w:color w:val="000000"/>
          <w:lang w:val="ka-GE"/>
        </w:rPr>
        <w:t xml:space="preserve"> ათასზე მეტი შემთხვევა, გადაუდებელი სტაციონარული მომსახურების</w:t>
      </w:r>
      <w:r w:rsidR="009162B7">
        <w:rPr>
          <w:rFonts w:ascii="Sylfaen" w:hAnsi="Sylfaen" w:cs="Arial"/>
          <w:color w:val="000000"/>
          <w:lang w:val="ka-GE"/>
        </w:rPr>
        <w:t xml:space="preserve">  - </w:t>
      </w:r>
      <w:r w:rsidR="004F7E7E">
        <w:rPr>
          <w:rFonts w:ascii="Sylfaen" w:hAnsi="Sylfaen" w:cs="Arial"/>
          <w:color w:val="000000"/>
          <w:lang w:val="ka-GE"/>
        </w:rPr>
        <w:t>197</w:t>
      </w:r>
      <w:r w:rsidRPr="00C535D6">
        <w:rPr>
          <w:rFonts w:ascii="Sylfaen" w:hAnsi="Sylfaen" w:cs="Arial"/>
          <w:color w:val="000000"/>
          <w:lang w:val="ka-GE"/>
        </w:rPr>
        <w:t>.</w:t>
      </w:r>
      <w:r w:rsidR="004F7E7E">
        <w:rPr>
          <w:rFonts w:ascii="Sylfaen" w:hAnsi="Sylfaen" w:cs="Arial"/>
          <w:color w:val="000000"/>
          <w:lang w:val="ka-GE"/>
        </w:rPr>
        <w:t>5</w:t>
      </w:r>
      <w:r w:rsidRPr="00C535D6">
        <w:rPr>
          <w:rFonts w:ascii="Sylfaen" w:hAnsi="Sylfaen" w:cs="Arial"/>
          <w:color w:val="000000"/>
          <w:lang w:val="ka-GE"/>
        </w:rPr>
        <w:t xml:space="preserve"> ათასზე მეტი შემთხვევა, კარდიოქირურგიის - </w:t>
      </w:r>
      <w:r w:rsidR="004F7E7E">
        <w:rPr>
          <w:rFonts w:ascii="Sylfaen" w:hAnsi="Sylfaen" w:cs="Arial"/>
          <w:color w:val="000000"/>
          <w:lang w:val="ka-GE"/>
        </w:rPr>
        <w:t>2</w:t>
      </w:r>
      <w:r w:rsidR="00C535D6">
        <w:rPr>
          <w:rFonts w:ascii="Sylfaen" w:hAnsi="Sylfaen" w:cs="Arial"/>
          <w:color w:val="000000"/>
          <w:lang w:val="ka-GE"/>
        </w:rPr>
        <w:t xml:space="preserve"> </w:t>
      </w:r>
      <w:r w:rsidR="004F7E7E">
        <w:rPr>
          <w:rFonts w:ascii="Sylfaen" w:hAnsi="Sylfaen" w:cs="Arial"/>
          <w:color w:val="000000"/>
          <w:lang w:val="ka-GE"/>
        </w:rPr>
        <w:t>253</w:t>
      </w:r>
      <w:r w:rsidRPr="00C535D6">
        <w:rPr>
          <w:rFonts w:ascii="Sylfaen" w:hAnsi="Sylfaen" w:cs="Arial"/>
          <w:color w:val="000000"/>
          <w:lang w:val="ka-GE"/>
        </w:rPr>
        <w:t xml:space="preserve">, მშობიარობისა და საკეისრო კვეთის </w:t>
      </w:r>
      <w:r w:rsidR="004F7E7E">
        <w:rPr>
          <w:rFonts w:ascii="Sylfaen" w:hAnsi="Sylfaen" w:cs="Arial"/>
          <w:color w:val="000000"/>
          <w:lang w:val="ka-GE"/>
        </w:rPr>
        <w:t>25</w:t>
      </w:r>
      <w:r w:rsidRPr="00C535D6">
        <w:rPr>
          <w:rFonts w:ascii="Sylfaen" w:hAnsi="Sylfaen" w:cs="Arial"/>
          <w:color w:val="000000"/>
          <w:lang w:val="ka-GE"/>
        </w:rPr>
        <w:t>.</w:t>
      </w:r>
      <w:r w:rsidR="004F7E7E">
        <w:rPr>
          <w:rFonts w:ascii="Sylfaen" w:hAnsi="Sylfaen" w:cs="Arial"/>
          <w:color w:val="000000"/>
          <w:lang w:val="ka-GE"/>
        </w:rPr>
        <w:t>9</w:t>
      </w:r>
      <w:r w:rsidRPr="00C535D6">
        <w:rPr>
          <w:rFonts w:ascii="Sylfaen" w:hAnsi="Sylfaen" w:cs="Arial"/>
          <w:color w:val="000000"/>
          <w:lang w:val="ka-GE"/>
        </w:rPr>
        <w:t xml:space="preserve"> ათას</w:t>
      </w:r>
      <w:r w:rsidR="004F7E7E">
        <w:rPr>
          <w:rFonts w:ascii="Sylfaen" w:hAnsi="Sylfaen" w:cs="Arial"/>
          <w:color w:val="000000"/>
          <w:lang w:val="ka-GE"/>
        </w:rPr>
        <w:t xml:space="preserve">ზე მეტი </w:t>
      </w:r>
      <w:r w:rsidRPr="00C535D6">
        <w:rPr>
          <w:rFonts w:ascii="Sylfaen" w:hAnsi="Sylfaen" w:cs="Arial"/>
          <w:color w:val="000000"/>
          <w:lang w:val="ka-GE"/>
        </w:rPr>
        <w:t xml:space="preserve"> მაღალი რისკის ორსულთა, მშობიარეთა და მელოგინეთა სტაციონარული სამედიცინო მომსახურების </w:t>
      </w:r>
      <w:r w:rsidR="004F7E7E">
        <w:rPr>
          <w:rFonts w:ascii="Sylfaen" w:hAnsi="Sylfaen" w:cs="Arial"/>
          <w:color w:val="000000"/>
          <w:lang w:val="ka-GE"/>
        </w:rPr>
        <w:t>2 259</w:t>
      </w:r>
      <w:r w:rsidRPr="00C535D6">
        <w:rPr>
          <w:rFonts w:ascii="Sylfaen" w:hAnsi="Sylfaen" w:cs="Arial"/>
          <w:color w:val="000000"/>
          <w:lang w:val="ka-GE"/>
        </w:rPr>
        <w:t xml:space="preserve">, ქიმიო, ჰორმონო და სხივური თერაპიის - </w:t>
      </w:r>
      <w:r w:rsidR="000933F0">
        <w:rPr>
          <w:rFonts w:ascii="Sylfaen" w:hAnsi="Sylfaen" w:cs="Arial"/>
          <w:color w:val="000000"/>
          <w:lang w:val="ka-GE"/>
        </w:rPr>
        <w:t>45</w:t>
      </w:r>
      <w:r w:rsidRPr="00C535D6">
        <w:rPr>
          <w:rFonts w:ascii="Sylfaen" w:hAnsi="Sylfaen" w:cs="Arial"/>
          <w:color w:val="000000"/>
          <w:lang w:val="ka-GE"/>
        </w:rPr>
        <w:t>.</w:t>
      </w:r>
      <w:r w:rsidR="000933F0">
        <w:rPr>
          <w:rFonts w:ascii="Sylfaen" w:hAnsi="Sylfaen" w:cs="Arial"/>
          <w:color w:val="000000"/>
          <w:lang w:val="ka-GE"/>
        </w:rPr>
        <w:t>6</w:t>
      </w:r>
      <w:r w:rsidRPr="00C535D6">
        <w:rPr>
          <w:rFonts w:ascii="Sylfaen" w:hAnsi="Sylfaen" w:cs="Arial"/>
          <w:color w:val="000000"/>
          <w:lang w:val="ka-GE"/>
        </w:rPr>
        <w:t xml:space="preserve"> ათასზე მეტი შემთხვევა, გეგმური ამბულატორიის </w:t>
      </w:r>
      <w:r w:rsidR="000933F0">
        <w:rPr>
          <w:rFonts w:ascii="Sylfaen" w:hAnsi="Sylfaen" w:cs="Arial"/>
          <w:color w:val="000000"/>
          <w:lang w:val="ka-GE"/>
        </w:rPr>
        <w:t>4844</w:t>
      </w:r>
      <w:r w:rsidR="000933F0" w:rsidRPr="00C535D6">
        <w:rPr>
          <w:rFonts w:ascii="Sylfaen" w:hAnsi="Sylfaen" w:cs="Arial"/>
          <w:color w:val="000000"/>
          <w:lang w:val="ka-GE"/>
        </w:rPr>
        <w:t xml:space="preserve"> </w:t>
      </w:r>
      <w:r w:rsidRPr="00C535D6">
        <w:rPr>
          <w:rFonts w:ascii="Sylfaen" w:hAnsi="Sylfaen" w:cs="Arial"/>
          <w:color w:val="000000"/>
          <w:lang w:val="ka-GE"/>
        </w:rPr>
        <w:t xml:space="preserve">შემთხვევა, გეგმური ქირურგიული მომსახურება (გარდა კარდიოქირურგიისა) – </w:t>
      </w:r>
      <w:r w:rsidR="000933F0">
        <w:rPr>
          <w:rFonts w:ascii="Sylfaen" w:hAnsi="Sylfaen" w:cs="Arial"/>
          <w:color w:val="000000"/>
          <w:lang w:val="ka-GE"/>
        </w:rPr>
        <w:t>51</w:t>
      </w:r>
      <w:r w:rsidRPr="00C535D6">
        <w:rPr>
          <w:rFonts w:ascii="Sylfaen" w:hAnsi="Sylfaen" w:cs="Arial"/>
          <w:color w:val="000000"/>
          <w:lang w:val="ka-GE"/>
        </w:rPr>
        <w:t>.</w:t>
      </w:r>
      <w:r w:rsidR="000933F0">
        <w:rPr>
          <w:rFonts w:ascii="Sylfaen" w:hAnsi="Sylfaen" w:cs="Arial"/>
          <w:color w:val="000000"/>
          <w:lang w:val="ka-GE"/>
        </w:rPr>
        <w:t>5</w:t>
      </w:r>
      <w:r w:rsidRPr="00C535D6">
        <w:rPr>
          <w:rFonts w:ascii="Sylfaen" w:hAnsi="Sylfaen" w:cs="Arial"/>
          <w:color w:val="000000"/>
          <w:lang w:val="ka-GE"/>
        </w:rPr>
        <w:t xml:space="preserve"> ათასამდე, ინფექციური დაავადებების მართვა - </w:t>
      </w:r>
      <w:r w:rsidR="000933F0">
        <w:rPr>
          <w:rFonts w:ascii="Sylfaen" w:hAnsi="Sylfaen" w:cs="Arial"/>
          <w:color w:val="000000"/>
          <w:lang w:val="ka-GE"/>
        </w:rPr>
        <w:t>23</w:t>
      </w:r>
      <w:r w:rsidRPr="00C535D6">
        <w:rPr>
          <w:rFonts w:ascii="Sylfaen" w:hAnsi="Sylfaen" w:cs="Arial"/>
          <w:color w:val="000000"/>
          <w:lang w:val="ka-GE"/>
        </w:rPr>
        <w:t>.</w:t>
      </w:r>
      <w:r w:rsidR="000933F0">
        <w:rPr>
          <w:rFonts w:ascii="Sylfaen" w:hAnsi="Sylfaen" w:cs="Arial"/>
          <w:color w:val="000000"/>
          <w:lang w:val="ka-GE"/>
        </w:rPr>
        <w:t>5</w:t>
      </w:r>
      <w:r w:rsidRPr="00C535D6">
        <w:rPr>
          <w:rFonts w:ascii="Sylfaen" w:hAnsi="Sylfaen" w:cs="Arial"/>
          <w:color w:val="000000"/>
          <w:lang w:val="ka-GE"/>
        </w:rPr>
        <w:t xml:space="preserve"> ათასამდე შემთხვევა;</w:t>
      </w:r>
    </w:p>
    <w:p w14:paraId="32DCB5E3" w14:textId="1FAB658C" w:rsidR="0056274A" w:rsidRPr="008977A8" w:rsidRDefault="0056274A" w:rsidP="00C535D6">
      <w:pPr>
        <w:pStyle w:val="ListParagraph"/>
        <w:numPr>
          <w:ilvl w:val="0"/>
          <w:numId w:val="9"/>
        </w:numPr>
        <w:tabs>
          <w:tab w:val="left" w:pos="0"/>
        </w:tabs>
        <w:spacing w:after="0"/>
        <w:jc w:val="both"/>
        <w:rPr>
          <w:rFonts w:ascii="Sylfaen" w:hAnsi="Sylfaen" w:cs="Arial"/>
          <w:color w:val="000000"/>
          <w:lang w:val="ka-GE"/>
        </w:rPr>
      </w:pPr>
      <w:r w:rsidRPr="008977A8">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sidRPr="008977A8">
        <w:rPr>
          <w:rFonts w:ascii="Sylfaen" w:hAnsi="Sylfaen" w:cs="Arial"/>
          <w:color w:val="000000"/>
          <w:lang w:val="ka-GE"/>
        </w:rPr>
        <w:t xml:space="preserve"> რომლის</w:t>
      </w:r>
      <w:r w:rsidRPr="008977A8">
        <w:rPr>
          <w:rFonts w:ascii="Sylfaen" w:hAnsi="Sylfaen" w:cs="Arial"/>
          <w:color w:val="000000"/>
          <w:lang w:val="ka-GE"/>
        </w:rPr>
        <w:t xml:space="preserve"> ფარგლებში სულ დარეგისტრირებულია 145</w:t>
      </w:r>
      <w:r w:rsidR="00C535D6" w:rsidRPr="008977A8">
        <w:rPr>
          <w:rFonts w:ascii="Sylfaen" w:hAnsi="Sylfaen" w:cs="Arial"/>
          <w:color w:val="000000"/>
          <w:lang w:val="ka-GE"/>
        </w:rPr>
        <w:t>.7 ათასზე მეტი </w:t>
      </w:r>
      <w:r w:rsidRPr="008977A8">
        <w:rPr>
          <w:rFonts w:ascii="Sylfaen" w:hAnsi="Sylfaen" w:cs="Arial"/>
          <w:color w:val="000000"/>
          <w:lang w:val="ka-GE"/>
        </w:rPr>
        <w:t xml:space="preserve"> ბენეფიციარი. აფთიაქებს სულ მიაკითხა </w:t>
      </w:r>
      <w:r w:rsidR="00C535D6" w:rsidRPr="008977A8">
        <w:rPr>
          <w:rFonts w:ascii="Sylfaen" w:hAnsi="Sylfaen" w:cs="Arial"/>
          <w:color w:val="000000"/>
          <w:lang w:val="ka-GE"/>
        </w:rPr>
        <w:t>1</w:t>
      </w:r>
      <w:r w:rsidR="008977A8" w:rsidRPr="008977A8">
        <w:rPr>
          <w:rFonts w:ascii="Sylfaen" w:hAnsi="Sylfaen" w:cs="Arial"/>
          <w:color w:val="000000"/>
        </w:rPr>
        <w:t>75</w:t>
      </w:r>
      <w:r w:rsidR="00C535D6" w:rsidRPr="008977A8">
        <w:rPr>
          <w:rFonts w:ascii="Sylfaen" w:hAnsi="Sylfaen" w:cs="Arial"/>
          <w:color w:val="000000"/>
          <w:lang w:val="ka-GE"/>
        </w:rPr>
        <w:t>.</w:t>
      </w:r>
      <w:r w:rsidR="008977A8" w:rsidRPr="008977A8">
        <w:rPr>
          <w:rFonts w:ascii="Sylfaen" w:hAnsi="Sylfaen" w:cs="Arial"/>
          <w:color w:val="000000"/>
        </w:rPr>
        <w:t>6</w:t>
      </w:r>
      <w:r w:rsidR="00C535D6" w:rsidRPr="008977A8">
        <w:rPr>
          <w:rFonts w:ascii="Sylfaen" w:hAnsi="Sylfaen" w:cs="Arial"/>
          <w:color w:val="000000"/>
          <w:lang w:val="ka-GE"/>
        </w:rPr>
        <w:t xml:space="preserve"> ათასამდე </w:t>
      </w:r>
      <w:r w:rsidRPr="008977A8">
        <w:rPr>
          <w:rFonts w:ascii="Sylfaen" w:hAnsi="Sylfaen" w:cs="Arial"/>
          <w:color w:val="000000"/>
          <w:lang w:val="ka-GE"/>
        </w:rPr>
        <w:t xml:space="preserve">ბენეფიციარმა. </w:t>
      </w:r>
    </w:p>
    <w:p w14:paraId="583A85D4" w14:textId="409AD856" w:rsidR="00403859" w:rsidRDefault="00403859" w:rsidP="0059352A">
      <w:pPr>
        <w:tabs>
          <w:tab w:val="left" w:pos="0"/>
        </w:tabs>
        <w:spacing w:after="0"/>
        <w:jc w:val="both"/>
        <w:rPr>
          <w:rFonts w:ascii="Sylfaen" w:hAnsi="Sylfaen" w:cs="Arial"/>
          <w:color w:val="000000"/>
          <w:lang w:val="ka-GE"/>
        </w:rPr>
      </w:pPr>
    </w:p>
    <w:p w14:paraId="4F25944A" w14:textId="08915DB3" w:rsidR="00EB15F4" w:rsidRPr="006F6648" w:rsidRDefault="00EB15F4" w:rsidP="00930DD2">
      <w:pPr>
        <w:pStyle w:val="abzacixml"/>
        <w:rPr>
          <w:highlight w:val="yellow"/>
        </w:rPr>
      </w:pPr>
    </w:p>
    <w:p w14:paraId="6FB6C32E" w14:textId="77777777" w:rsidR="00EB15F4" w:rsidRPr="006F6648" w:rsidRDefault="00EB15F4" w:rsidP="00930DD2">
      <w:pPr>
        <w:pStyle w:val="abzacixml"/>
        <w:rPr>
          <w:highlight w:val="yellow"/>
        </w:rPr>
      </w:pPr>
    </w:p>
    <w:p w14:paraId="516AB5EB"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05D1DC1B" w14:textId="77777777" w:rsidR="00EB15F4" w:rsidRPr="006F6648" w:rsidRDefault="00EB15F4" w:rsidP="00930DD2">
      <w:pPr>
        <w:pStyle w:val="abzacixml"/>
        <w:rPr>
          <w:rFonts w:eastAsiaTheme="majorEastAsia"/>
        </w:rPr>
      </w:pPr>
    </w:p>
    <w:p w14:paraId="5EF5A237" w14:textId="77777777" w:rsidR="008D5343" w:rsidRDefault="005D2026" w:rsidP="00E425CD">
      <w:pPr>
        <w:pStyle w:val="Heading4"/>
        <w:rPr>
          <w:i w:val="0"/>
        </w:rPr>
      </w:pPr>
      <w:r w:rsidRPr="006F6648">
        <w:rPr>
          <w:rFonts w:ascii="SPLiteraturuly MT" w:hAnsi="SPLiteraturuly MT"/>
          <w:i w:val="0"/>
          <w:lang w:val="ru-RU"/>
        </w:rPr>
        <w:t xml:space="preserve">1.2.2.1 </w:t>
      </w:r>
      <w:r w:rsidR="008D5343" w:rsidRPr="006F6648">
        <w:rPr>
          <w:rFonts w:ascii="Sylfaen" w:hAnsi="Sylfaen" w:cs="Sylfaen"/>
          <w:i w:val="0"/>
        </w:rPr>
        <w:t>დაავადებათა</w:t>
      </w:r>
      <w:r w:rsidR="008D5343" w:rsidRPr="006F6648">
        <w:rPr>
          <w:i w:val="0"/>
        </w:rPr>
        <w:t xml:space="preserve"> </w:t>
      </w:r>
      <w:r w:rsidR="008D5343" w:rsidRPr="006F6648">
        <w:rPr>
          <w:rFonts w:ascii="Sylfaen" w:hAnsi="Sylfaen" w:cs="Sylfaen"/>
          <w:i w:val="0"/>
        </w:rPr>
        <w:t>ადრეული</w:t>
      </w:r>
      <w:r w:rsidR="008D5343" w:rsidRPr="006F6648">
        <w:rPr>
          <w:i w:val="0"/>
        </w:rPr>
        <w:t xml:space="preserve"> </w:t>
      </w:r>
      <w:r w:rsidR="008D5343" w:rsidRPr="006F6648">
        <w:rPr>
          <w:rFonts w:ascii="Sylfaen" w:hAnsi="Sylfaen" w:cs="Sylfaen"/>
          <w:i w:val="0"/>
        </w:rPr>
        <w:t>გამოვლენა</w:t>
      </w:r>
      <w:r w:rsidR="008D5343" w:rsidRPr="006F6648">
        <w:rPr>
          <w:i w:val="0"/>
        </w:rPr>
        <w:t xml:space="preserve"> </w:t>
      </w:r>
      <w:r w:rsidR="008D5343" w:rsidRPr="006F6648">
        <w:rPr>
          <w:rFonts w:ascii="Sylfaen" w:hAnsi="Sylfaen" w:cs="Sylfaen"/>
          <w:i w:val="0"/>
        </w:rPr>
        <w:t>და</w:t>
      </w:r>
      <w:r w:rsidR="008D5343" w:rsidRPr="006F6648">
        <w:rPr>
          <w:i w:val="0"/>
        </w:rPr>
        <w:t xml:space="preserve"> </w:t>
      </w:r>
      <w:r w:rsidR="008D5343" w:rsidRPr="006F6648">
        <w:rPr>
          <w:rFonts w:ascii="Sylfaen" w:hAnsi="Sylfaen" w:cs="Sylfaen"/>
          <w:i w:val="0"/>
        </w:rPr>
        <w:t>სკრინინგი</w:t>
      </w:r>
      <w:r w:rsidR="008D5343" w:rsidRPr="006F6648">
        <w:rPr>
          <w:i w:val="0"/>
        </w:rPr>
        <w:t xml:space="preserve"> (</w:t>
      </w:r>
      <w:r w:rsidR="008D5343" w:rsidRPr="006F6648">
        <w:rPr>
          <w:rFonts w:ascii="Sylfaen" w:hAnsi="Sylfaen" w:cs="Sylfaen"/>
          <w:i w:val="0"/>
        </w:rPr>
        <w:t>პროგრამული</w:t>
      </w:r>
      <w:r w:rsidR="008D5343" w:rsidRPr="006F6648">
        <w:rPr>
          <w:i w:val="0"/>
        </w:rPr>
        <w:t xml:space="preserve"> </w:t>
      </w:r>
      <w:r w:rsidR="008D5343" w:rsidRPr="006F6648">
        <w:rPr>
          <w:rFonts w:ascii="Sylfaen" w:hAnsi="Sylfaen" w:cs="Sylfaen"/>
          <w:i w:val="0"/>
        </w:rPr>
        <w:t>კოდი</w:t>
      </w:r>
      <w:r w:rsidR="008D5343" w:rsidRPr="006F6648">
        <w:rPr>
          <w:i w:val="0"/>
        </w:rPr>
        <w:t xml:space="preserve"> 27 03 02 01) </w:t>
      </w:r>
    </w:p>
    <w:p w14:paraId="105D10D8"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p>
    <w:p w14:paraId="5D5BE16B" w14:textId="51B412F3"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lastRenderedPageBreak/>
        <w:t xml:space="preserve">„კიბოს სკრინინგის“ კომპონენტის ფარგლებში სხვადასხვა სახის სკრინინგული კვლევა ჩაუტარდა </w:t>
      </w:r>
      <w:r w:rsidR="00DC2375" w:rsidRPr="00DC2375">
        <w:rPr>
          <w:rFonts w:ascii="Sylfaen" w:hAnsi="Sylfaen" w:cs="Arial"/>
          <w:color w:val="000000" w:themeColor="text1"/>
          <w:lang w:val="ka-GE"/>
        </w:rPr>
        <w:t>15</w:t>
      </w:r>
      <w:r w:rsidRPr="00DC2375">
        <w:rPr>
          <w:rFonts w:ascii="Sylfaen" w:hAnsi="Sylfaen" w:cs="Arial"/>
          <w:color w:val="000000" w:themeColor="text1"/>
          <w:lang w:val="ka-GE"/>
        </w:rPr>
        <w:t xml:space="preserve">.0 </w:t>
      </w:r>
      <w:r w:rsidRPr="00850A10">
        <w:rPr>
          <w:rFonts w:ascii="Sylfaen" w:hAnsi="Sylfaen" w:cs="Arial"/>
          <w:color w:val="000000"/>
          <w:lang w:val="ka-GE"/>
        </w:rPr>
        <w:t xml:space="preserve">ათასზე მეტ ბენეფიციარს, მათ შორის, ძუძუს კიბოს სკრინინგი - </w:t>
      </w:r>
      <w:r w:rsidR="006212D1">
        <w:rPr>
          <w:rFonts w:ascii="Sylfaen" w:hAnsi="Sylfaen" w:cs="Arial"/>
          <w:color w:val="000000"/>
        </w:rPr>
        <w:t>15</w:t>
      </w:r>
      <w:r w:rsidRPr="00850A10">
        <w:rPr>
          <w:rFonts w:ascii="Sylfaen" w:hAnsi="Sylfaen" w:cs="Arial"/>
          <w:color w:val="000000"/>
          <w:lang w:val="ka-GE"/>
        </w:rPr>
        <w:t>.</w:t>
      </w:r>
      <w:r w:rsidR="00DC2375">
        <w:rPr>
          <w:rFonts w:ascii="Sylfaen" w:hAnsi="Sylfaen" w:cs="Arial"/>
          <w:color w:val="000000"/>
          <w:lang w:val="ka-GE"/>
        </w:rPr>
        <w:t>3</w:t>
      </w:r>
      <w:r w:rsidRPr="00850A10">
        <w:rPr>
          <w:rFonts w:ascii="Sylfaen" w:hAnsi="Sylfaen" w:cs="Arial"/>
          <w:color w:val="000000"/>
          <w:lang w:val="ka-GE"/>
        </w:rPr>
        <w:t xml:space="preserve"> ათასამდე ბენეფიციარს, საშვილოსნოს ყელის კიბოს სკრინინგი (Pap–ტესტი) – </w:t>
      </w:r>
      <w:r w:rsidR="006212D1">
        <w:rPr>
          <w:rFonts w:ascii="Sylfaen" w:hAnsi="Sylfaen" w:cs="Arial"/>
          <w:color w:val="000000"/>
        </w:rPr>
        <w:t>13</w:t>
      </w:r>
      <w:r w:rsidRPr="00850A10">
        <w:rPr>
          <w:rFonts w:ascii="Sylfaen" w:hAnsi="Sylfaen" w:cs="Arial"/>
          <w:color w:val="000000"/>
          <w:lang w:val="ka-GE"/>
        </w:rPr>
        <w:t>.</w:t>
      </w:r>
      <w:r w:rsidR="00DC2375">
        <w:rPr>
          <w:rFonts w:ascii="Sylfaen" w:hAnsi="Sylfaen" w:cs="Arial"/>
          <w:color w:val="000000"/>
          <w:lang w:val="ka-GE"/>
        </w:rPr>
        <w:t>0</w:t>
      </w:r>
      <w:r w:rsidRPr="00850A10">
        <w:rPr>
          <w:rFonts w:ascii="Sylfaen" w:hAnsi="Sylfaen" w:cs="Arial"/>
          <w:color w:val="000000"/>
          <w:lang w:val="ka-GE"/>
        </w:rPr>
        <w:t xml:space="preserve"> ათასამდე  ბენეფიციარს, კოლორექტალური კიბოს სკრინინგი - </w:t>
      </w:r>
      <w:r w:rsidR="006212D1">
        <w:rPr>
          <w:rFonts w:ascii="Sylfaen" w:hAnsi="Sylfaen" w:cs="Arial"/>
          <w:color w:val="000000"/>
        </w:rPr>
        <w:t>2</w:t>
      </w:r>
      <w:r w:rsidRPr="00850A10">
        <w:rPr>
          <w:rFonts w:ascii="Sylfaen" w:hAnsi="Sylfaen" w:cs="Arial"/>
          <w:color w:val="000000"/>
          <w:lang w:val="ka-GE"/>
        </w:rPr>
        <w:t>.</w:t>
      </w:r>
      <w:r w:rsidR="00DC2375">
        <w:rPr>
          <w:rFonts w:ascii="Sylfaen" w:hAnsi="Sylfaen" w:cs="Arial"/>
          <w:color w:val="000000"/>
          <w:lang w:val="ka-GE"/>
        </w:rPr>
        <w:t>8</w:t>
      </w:r>
      <w:r w:rsidRPr="00850A10">
        <w:rPr>
          <w:rFonts w:ascii="Sylfaen" w:hAnsi="Sylfaen" w:cs="Arial"/>
          <w:color w:val="000000"/>
          <w:lang w:val="ka-GE"/>
        </w:rPr>
        <w:t xml:space="preserve"> ათასზე მეტ ბენეფიციარს, პროსტატის კიბოს სკრინინგი - </w:t>
      </w:r>
      <w:r w:rsidR="006212D1">
        <w:rPr>
          <w:rFonts w:ascii="Sylfaen" w:hAnsi="Sylfaen" w:cs="Arial"/>
          <w:color w:val="000000"/>
        </w:rPr>
        <w:t>5</w:t>
      </w:r>
      <w:r w:rsidRPr="00850A10">
        <w:rPr>
          <w:rFonts w:ascii="Sylfaen" w:hAnsi="Sylfaen" w:cs="Arial"/>
          <w:color w:val="000000"/>
          <w:lang w:val="ka-GE"/>
        </w:rPr>
        <w:t>.</w:t>
      </w:r>
      <w:r w:rsidR="00DC2375">
        <w:rPr>
          <w:rFonts w:ascii="Sylfaen" w:hAnsi="Sylfaen" w:cs="Arial"/>
          <w:color w:val="000000"/>
          <w:lang w:val="ka-GE"/>
        </w:rPr>
        <w:t>1</w:t>
      </w:r>
      <w:r w:rsidRPr="00850A10">
        <w:rPr>
          <w:rFonts w:ascii="Sylfaen" w:hAnsi="Sylfaen" w:cs="Arial"/>
          <w:color w:val="000000"/>
          <w:lang w:val="ka-GE"/>
        </w:rPr>
        <w:t xml:space="preserve"> ათასზე მეტ ბენეფიციარს, ხოლო კოლონოსკოპიური სკრინინგი - </w:t>
      </w:r>
      <w:r w:rsidR="00200BDF">
        <w:rPr>
          <w:rFonts w:ascii="Sylfaen" w:hAnsi="Sylfaen" w:cs="Arial"/>
          <w:color w:val="000000"/>
          <w:lang w:val="ka-GE"/>
        </w:rPr>
        <w:t xml:space="preserve">86 </w:t>
      </w:r>
      <w:r w:rsidRPr="00850A10">
        <w:rPr>
          <w:rFonts w:ascii="Sylfaen" w:hAnsi="Sylfaen" w:cs="Arial"/>
          <w:color w:val="000000"/>
          <w:lang w:val="ka-GE"/>
        </w:rPr>
        <w:t>ბენეფიციარს</w:t>
      </w:r>
      <w:r w:rsidR="00143BE5">
        <w:rPr>
          <w:rFonts w:ascii="Sylfaen" w:hAnsi="Sylfaen" w:cs="Arial"/>
          <w:color w:val="000000"/>
          <w:lang w:val="ka-GE"/>
        </w:rPr>
        <w:t>;</w:t>
      </w:r>
    </w:p>
    <w:p w14:paraId="28E3B37E" w14:textId="77777777" w:rsidR="00850A10" w:rsidRPr="00BE4855" w:rsidRDefault="00850A10" w:rsidP="00850A10">
      <w:pPr>
        <w:pStyle w:val="ListParagraph"/>
        <w:numPr>
          <w:ilvl w:val="0"/>
          <w:numId w:val="9"/>
        </w:numPr>
        <w:tabs>
          <w:tab w:val="left" w:pos="0"/>
        </w:tabs>
        <w:spacing w:after="0"/>
        <w:jc w:val="both"/>
        <w:rPr>
          <w:rFonts w:ascii="Sylfaen" w:hAnsi="Sylfaen" w:cs="Arial"/>
          <w:color w:val="000000"/>
          <w:lang w:val="ka-GE"/>
        </w:rPr>
      </w:pPr>
      <w:r w:rsidRPr="00BE4855">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bookmarkStart w:id="0" w:name="_GoBack"/>
      <w:bookmarkEnd w:id="0"/>
    </w:p>
    <w:p w14:paraId="4269B8A6" w14:textId="333D9B96"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6212D1">
        <w:rPr>
          <w:rFonts w:ascii="Sylfaen" w:hAnsi="Sylfaen" w:cs="Arial"/>
          <w:color w:val="000000"/>
          <w:lang w:val="ka-GE"/>
        </w:rPr>
        <w:t>803</w:t>
      </w:r>
      <w:r w:rsidRPr="00850A10">
        <w:rPr>
          <w:rFonts w:ascii="Sylfaen" w:hAnsi="Sylfaen" w:cs="Arial"/>
          <w:color w:val="000000"/>
          <w:lang w:val="ka-GE"/>
        </w:rPr>
        <w:t xml:space="preserve"> ბავშვს; მათ შორის ჩატარდა ნევროლოგის კონსულტაცია, ძილის დარღვევების კვლევა - </w:t>
      </w:r>
      <w:r w:rsidR="006212D1">
        <w:rPr>
          <w:rFonts w:ascii="Sylfaen" w:hAnsi="Sylfaen" w:cs="Arial"/>
          <w:color w:val="000000"/>
          <w:lang w:val="ka-GE"/>
        </w:rPr>
        <w:t>788</w:t>
      </w:r>
      <w:r w:rsidRPr="00850A10">
        <w:rPr>
          <w:rFonts w:ascii="Sylfaen" w:hAnsi="Sylfaen" w:cs="Arial"/>
          <w:color w:val="000000"/>
          <w:lang w:val="ka-GE"/>
        </w:rPr>
        <w:t xml:space="preserve">, ნეიროფსიქოლოგიური კვლევები - </w:t>
      </w:r>
      <w:r w:rsidR="006212D1">
        <w:rPr>
          <w:rFonts w:ascii="Sylfaen" w:hAnsi="Sylfaen" w:cs="Arial"/>
          <w:color w:val="000000"/>
          <w:lang w:val="ka-GE"/>
        </w:rPr>
        <w:t>701</w:t>
      </w:r>
      <w:r w:rsidRPr="00850A10">
        <w:rPr>
          <w:rFonts w:ascii="Sylfaen" w:hAnsi="Sylfaen" w:cs="Arial"/>
          <w:color w:val="000000"/>
          <w:lang w:val="ka-GE"/>
        </w:rPr>
        <w:t xml:space="preserve">, ელექტროფიზიოლოგიური კვლევები - </w:t>
      </w:r>
      <w:r w:rsidR="006212D1">
        <w:rPr>
          <w:rFonts w:ascii="Sylfaen" w:hAnsi="Sylfaen" w:cs="Arial"/>
          <w:color w:val="000000"/>
          <w:lang w:val="ka-GE"/>
        </w:rPr>
        <w:t>109</w:t>
      </w:r>
      <w:r w:rsidRPr="00850A10">
        <w:rPr>
          <w:rFonts w:ascii="Sylfaen" w:hAnsi="Sylfaen" w:cs="Arial"/>
          <w:color w:val="000000"/>
          <w:lang w:val="ka-GE"/>
        </w:rPr>
        <w:t>;</w:t>
      </w:r>
    </w:p>
    <w:p w14:paraId="6CDD83E8" w14:textId="4239630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sidR="006212D1">
        <w:rPr>
          <w:rFonts w:ascii="Sylfaen" w:hAnsi="Sylfaen" w:cs="Arial"/>
          <w:color w:val="000000"/>
          <w:lang w:val="ka-GE"/>
        </w:rPr>
        <w:t>1966</w:t>
      </w:r>
      <w:r w:rsidRPr="00850A10">
        <w:rPr>
          <w:rFonts w:ascii="Sylfaen" w:hAnsi="Sylfaen" w:cs="Arial"/>
          <w:color w:val="000000"/>
          <w:lang w:val="ka-GE"/>
        </w:rPr>
        <w:t xml:space="preserve"> პაციენტი, პირველადი ეპილეფტოლოგიური სკრინინგი ჩაუტარდა - </w:t>
      </w:r>
      <w:r w:rsidR="006212D1">
        <w:rPr>
          <w:rFonts w:ascii="Sylfaen" w:hAnsi="Sylfaen" w:cs="Arial"/>
          <w:color w:val="000000"/>
          <w:lang w:val="ka-GE"/>
        </w:rPr>
        <w:t>1966</w:t>
      </w:r>
      <w:r w:rsidRPr="00850A10">
        <w:rPr>
          <w:rFonts w:ascii="Sylfaen" w:hAnsi="Sylfaen" w:cs="Arial"/>
          <w:color w:val="000000"/>
          <w:lang w:val="ka-GE"/>
        </w:rPr>
        <w:t xml:space="preserve"> პაციენტს, მეორადი (ეპილეფტოლოგიური) სკრინინგი - </w:t>
      </w:r>
      <w:r w:rsidR="006212D1">
        <w:rPr>
          <w:rFonts w:ascii="Sylfaen" w:hAnsi="Sylfaen" w:cs="Arial"/>
          <w:color w:val="000000"/>
          <w:lang w:val="ka-GE"/>
        </w:rPr>
        <w:t>1669</w:t>
      </w:r>
      <w:r w:rsidRPr="00850A10">
        <w:rPr>
          <w:rFonts w:ascii="Sylfaen" w:hAnsi="Sylfaen" w:cs="Arial"/>
          <w:color w:val="000000"/>
          <w:lang w:val="ka-GE"/>
        </w:rPr>
        <w:t xml:space="preserve"> პაციენტს, </w:t>
      </w:r>
      <w:r w:rsidR="006212D1">
        <w:rPr>
          <w:rFonts w:ascii="Sylfaen" w:hAnsi="Sylfaen" w:cs="Arial"/>
          <w:color w:val="000000"/>
          <w:lang w:val="ka-GE"/>
        </w:rPr>
        <w:t>1226</w:t>
      </w:r>
      <w:r w:rsidRPr="00850A10">
        <w:rPr>
          <w:rFonts w:ascii="Sylfaen" w:hAnsi="Sylfaen" w:cs="Arial"/>
          <w:color w:val="000000"/>
          <w:lang w:val="ka-GE"/>
        </w:rPr>
        <w:t xml:space="preserve">-ს ელექტროენცეფალოგრაფიული სკრინინგი, </w:t>
      </w:r>
      <w:r w:rsidR="006212D1">
        <w:rPr>
          <w:rFonts w:ascii="Sylfaen" w:hAnsi="Sylfaen" w:cs="Arial"/>
          <w:color w:val="000000"/>
          <w:lang w:val="ka-GE"/>
        </w:rPr>
        <w:t>1146</w:t>
      </w:r>
      <w:r w:rsidRPr="00850A10">
        <w:rPr>
          <w:rFonts w:ascii="Sylfaen" w:hAnsi="Sylfaen" w:cs="Arial"/>
          <w:color w:val="000000"/>
          <w:lang w:val="ka-GE"/>
        </w:rPr>
        <w:t xml:space="preserve">-ს - ნეიროფსიქოლოგიური ტესტირება, ხოლო </w:t>
      </w:r>
      <w:r w:rsidR="006212D1">
        <w:rPr>
          <w:rFonts w:ascii="Sylfaen" w:hAnsi="Sylfaen" w:cs="Arial"/>
          <w:color w:val="000000"/>
          <w:lang w:val="ka-GE"/>
        </w:rPr>
        <w:t>1337</w:t>
      </w:r>
      <w:r w:rsidRPr="00850A10">
        <w:rPr>
          <w:rFonts w:ascii="Sylfaen" w:hAnsi="Sylfaen" w:cs="Arial"/>
          <w:color w:val="000000"/>
          <w:lang w:val="ka-GE"/>
        </w:rPr>
        <w:t>-ს ეპილეპტოლოგიური დასკვნითი დიაგნოსტიკა;</w:t>
      </w:r>
    </w:p>
    <w:p w14:paraId="091A3FB0" w14:textId="5236149A"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sidR="006212D1">
        <w:rPr>
          <w:rFonts w:ascii="Sylfaen" w:hAnsi="Sylfaen" w:cs="Arial"/>
          <w:color w:val="000000"/>
          <w:lang w:val="ka-GE"/>
        </w:rPr>
        <w:t>760</w:t>
      </w:r>
      <w:r w:rsidRPr="00850A10">
        <w:rPr>
          <w:rFonts w:ascii="Sylfaen" w:hAnsi="Sylfaen" w:cs="Arial"/>
          <w:color w:val="000000"/>
          <w:lang w:val="ka-GE"/>
        </w:rPr>
        <w:t xml:space="preserve"> ბენეფიციარს; დაფიქსირდა განმეორებითი კვლევის </w:t>
      </w:r>
      <w:r w:rsidR="006212D1">
        <w:rPr>
          <w:rFonts w:ascii="Sylfaen" w:hAnsi="Sylfaen" w:cs="Arial"/>
          <w:color w:val="000000"/>
          <w:lang w:val="ka-GE"/>
        </w:rPr>
        <w:t>1904</w:t>
      </w:r>
      <w:r w:rsidRPr="00850A10">
        <w:rPr>
          <w:rFonts w:ascii="Sylfaen" w:hAnsi="Sylfaen" w:cs="Arial"/>
          <w:color w:val="000000"/>
          <w:lang w:val="ka-GE"/>
        </w:rPr>
        <w:t xml:space="preserve"> შემთხვევა;</w:t>
      </w:r>
    </w:p>
    <w:p w14:paraId="4F0A05B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4E8977CC" w14:textId="5524F0CF"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მარტი</w:t>
      </w:r>
      <w:r w:rsidR="00200BDF">
        <w:rPr>
          <w:rFonts w:ascii="Sylfaen" w:hAnsi="Sylfaen" w:cs="Arial"/>
          <w:color w:val="000000"/>
          <w:lang w:val="ka-GE"/>
        </w:rPr>
        <w:t xml:space="preserve">ს თვიდან </w:t>
      </w:r>
      <w:r w:rsidRPr="00850A10">
        <w:rPr>
          <w:rFonts w:ascii="Sylfaen" w:hAnsi="Sylfaen" w:cs="Arial"/>
          <w:color w:val="000000"/>
          <w:lang w:val="ka-GE"/>
        </w:rPr>
        <w:t xml:space="preserve"> ბავშვებში, სისხლში ტყვიის შემცვლეობის დონე განესაზღვრა 0-7 წლის ასაკის </w:t>
      </w:r>
      <w:r w:rsidR="006212D1">
        <w:rPr>
          <w:rFonts w:ascii="Sylfaen" w:hAnsi="Sylfaen" w:cs="Arial"/>
          <w:color w:val="000000"/>
          <w:lang w:val="ka-GE"/>
        </w:rPr>
        <w:t>5 665</w:t>
      </w:r>
      <w:r w:rsidRPr="00850A10">
        <w:rPr>
          <w:rFonts w:ascii="Sylfaen" w:hAnsi="Sylfaen" w:cs="Arial"/>
          <w:color w:val="000000"/>
          <w:lang w:val="ka-GE"/>
        </w:rPr>
        <w:t xml:space="preserve">  ბავშვს</w:t>
      </w:r>
      <w:r w:rsidR="00643A24">
        <w:rPr>
          <w:rFonts w:ascii="Sylfaen" w:hAnsi="Sylfaen" w:cs="Arial"/>
          <w:color w:val="000000"/>
          <w:lang w:val="ka-GE"/>
        </w:rPr>
        <w:t>;</w:t>
      </w:r>
    </w:p>
    <w:p w14:paraId="0AC5A9CD" w14:textId="0E6B5751"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გამოკვლეული  ბავშვებიდან  </w:t>
      </w:r>
      <w:r w:rsidR="006212D1">
        <w:rPr>
          <w:rFonts w:ascii="Sylfaen" w:hAnsi="Sylfaen" w:cs="Arial"/>
          <w:color w:val="000000"/>
          <w:lang w:val="ka-GE"/>
        </w:rPr>
        <w:t>1609</w:t>
      </w:r>
      <w:r w:rsidRPr="00850A10">
        <w:rPr>
          <w:rFonts w:ascii="Sylfaen" w:hAnsi="Sylfaen" w:cs="Arial"/>
          <w:color w:val="000000"/>
          <w:lang w:val="ka-GE"/>
        </w:rPr>
        <w:t xml:space="preserve">-ს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w:t>
      </w:r>
      <w:r w:rsidR="0091610B">
        <w:rPr>
          <w:rFonts w:ascii="Sylfaen" w:hAnsi="Sylfaen" w:cs="Arial"/>
          <w:color w:val="000000"/>
          <w:lang w:val="ka-GE"/>
        </w:rPr>
        <w:t>917</w:t>
      </w:r>
      <w:r w:rsidRPr="00850A10">
        <w:rPr>
          <w:rFonts w:ascii="Sylfaen" w:hAnsi="Sylfaen" w:cs="Arial"/>
          <w:color w:val="000000"/>
          <w:lang w:val="ka-GE"/>
        </w:rPr>
        <w:t>-ს აღმოაჩნდა ტყვია 10 მკგ/დლ-ზე მეტი მოცულობით. ასევე საჭიროა გარემოს შესწავლაც;</w:t>
      </w:r>
    </w:p>
    <w:p w14:paraId="5C0FC509" w14:textId="7559DF65"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 xml:space="preserve">354 ოჯახის წევრი. ოჯახის წევრებიდან </w:t>
      </w:r>
      <w:r w:rsidR="0091610B">
        <w:rPr>
          <w:rFonts w:ascii="Sylfaen" w:hAnsi="Sylfaen" w:cs="Arial"/>
          <w:color w:val="000000"/>
          <w:lang w:val="ka-GE"/>
        </w:rPr>
        <w:t>1181</w:t>
      </w:r>
      <w:r w:rsidRPr="00850A10">
        <w:rPr>
          <w:rFonts w:ascii="Sylfaen" w:hAnsi="Sylfaen" w:cs="Arial"/>
          <w:color w:val="000000"/>
          <w:lang w:val="ka-GE"/>
        </w:rPr>
        <w:t xml:space="preserve">-ს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w:t>
      </w:r>
      <w:r w:rsidR="0091610B">
        <w:rPr>
          <w:rFonts w:ascii="Sylfaen" w:hAnsi="Sylfaen" w:cs="Arial"/>
          <w:color w:val="000000"/>
          <w:lang w:val="ka-GE"/>
        </w:rPr>
        <w:t>1 037</w:t>
      </w:r>
      <w:r w:rsidRPr="00850A10">
        <w:rPr>
          <w:rFonts w:ascii="Sylfaen" w:hAnsi="Sylfaen" w:cs="Arial"/>
          <w:color w:val="000000"/>
          <w:lang w:val="ka-GE"/>
        </w:rPr>
        <w:t>-ს აღმოაჩნდა ტყვია 10 მკგ/დლ-ზე მეტი მოცულობით, აქ ასევე საჭიროა გარემოს შესწავლაც.</w:t>
      </w:r>
    </w:p>
    <w:p w14:paraId="6406C083" w14:textId="77777777" w:rsidR="00850A10" w:rsidRPr="00850A10" w:rsidRDefault="00850A10" w:rsidP="00850A10"/>
    <w:p w14:paraId="72143E0C" w14:textId="77777777" w:rsidR="006F0452" w:rsidRPr="006F6648" w:rsidRDefault="008D5343" w:rsidP="00882EF1">
      <w:pPr>
        <w:pStyle w:val="abzacixml"/>
        <w:rPr>
          <w:highlight w:val="yellow"/>
        </w:rPr>
      </w:pPr>
      <w:r w:rsidRPr="006F6648">
        <w:rPr>
          <w:highlight w:val="yellow"/>
        </w:rPr>
        <w:t xml:space="preserve"> </w:t>
      </w:r>
    </w:p>
    <w:p w14:paraId="0D9D581C" w14:textId="77777777" w:rsidR="00E85308" w:rsidRPr="006F6648" w:rsidRDefault="00E85308" w:rsidP="00F31607">
      <w:pPr>
        <w:tabs>
          <w:tab w:val="left" w:pos="0"/>
        </w:tabs>
        <w:spacing w:after="0"/>
        <w:jc w:val="both"/>
        <w:rPr>
          <w:rFonts w:ascii="Sylfaen" w:hAnsi="Sylfaen" w:cs="Sylfaen"/>
          <w:highlight w:val="yellow"/>
          <w:lang w:val="ka-GE"/>
        </w:rPr>
      </w:pPr>
    </w:p>
    <w:p w14:paraId="6849E67D" w14:textId="77777777" w:rsidR="00EB15F4" w:rsidRPr="006F6648" w:rsidRDefault="00E425CD" w:rsidP="00E425CD">
      <w:pPr>
        <w:pStyle w:val="Heading4"/>
        <w:rPr>
          <w:i w:val="0"/>
        </w:rPr>
      </w:pPr>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r w:rsidR="005F1C2F" w:rsidRPr="006F6648">
        <w:rPr>
          <w:rFonts w:ascii="Sylfaen" w:hAnsi="Sylfaen" w:cs="Sylfaen"/>
          <w:i w:val="0"/>
        </w:rPr>
        <w:t>იმუნიზაცია</w:t>
      </w:r>
      <w:r w:rsidR="005F1C2F" w:rsidRPr="006F6648">
        <w:rPr>
          <w:i w:val="0"/>
        </w:rPr>
        <w:t xml:space="preserve"> (</w:t>
      </w:r>
      <w:r w:rsidR="005F1C2F" w:rsidRPr="006F6648">
        <w:rPr>
          <w:rFonts w:ascii="Sylfaen" w:hAnsi="Sylfaen" w:cs="Sylfaen"/>
          <w:i w:val="0"/>
        </w:rPr>
        <w:t>პროგრამული</w:t>
      </w:r>
      <w:r w:rsidR="005F1C2F" w:rsidRPr="006F6648">
        <w:rPr>
          <w:i w:val="0"/>
        </w:rPr>
        <w:t xml:space="preserve"> </w:t>
      </w:r>
      <w:r w:rsidR="005F1C2F" w:rsidRPr="006F6648">
        <w:rPr>
          <w:rFonts w:ascii="Sylfaen" w:hAnsi="Sylfaen" w:cs="Sylfaen"/>
          <w:i w:val="0"/>
        </w:rPr>
        <w:t>კოდი</w:t>
      </w:r>
      <w:r w:rsidR="005F1C2F" w:rsidRPr="006F6648">
        <w:rPr>
          <w:i w:val="0"/>
        </w:rPr>
        <w:t xml:space="preserve"> 27 03 02 02)</w:t>
      </w:r>
    </w:p>
    <w:p w14:paraId="761C2BB7" w14:textId="77777777" w:rsidR="00F34E99" w:rsidRPr="006F6648" w:rsidRDefault="00F34E99" w:rsidP="00F34E99">
      <w:pPr>
        <w:tabs>
          <w:tab w:val="left" w:pos="0"/>
        </w:tabs>
        <w:spacing w:after="0"/>
        <w:jc w:val="both"/>
        <w:rPr>
          <w:rFonts w:ascii="Sylfaen" w:hAnsi="Sylfaen" w:cs="Sylfaen"/>
          <w:highlight w:val="yellow"/>
          <w:lang w:val="ka-GE"/>
        </w:rPr>
      </w:pPr>
    </w:p>
    <w:p w14:paraId="31C5F14F"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11C737D9" w14:textId="341A586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ტუბერკულოზის საწინააღმდეგოდ (სამშობიარო + 1 წლამდე ასაკი)  </w:t>
      </w:r>
      <w:r w:rsidR="00855214">
        <w:rPr>
          <w:rFonts w:ascii="Sylfaen" w:hAnsi="Sylfaen"/>
        </w:rPr>
        <w:t>29 408</w:t>
      </w:r>
      <w:r w:rsidR="00855214" w:rsidRPr="00324404">
        <w:rPr>
          <w:rFonts w:ascii="Sylfaen" w:hAnsi="Sylfaen"/>
          <w:lang w:val="ka-GE"/>
        </w:rPr>
        <w:t xml:space="preserve">  </w:t>
      </w:r>
      <w:r w:rsidRPr="0027754F">
        <w:rPr>
          <w:rFonts w:ascii="Sylfaen" w:hAnsi="Sylfaen" w:cs="Arial"/>
          <w:color w:val="000000"/>
          <w:lang w:val="ka-GE"/>
        </w:rPr>
        <w:t xml:space="preserve">აცრა, დაიხარჯა </w:t>
      </w:r>
      <w:r w:rsidR="00855214">
        <w:rPr>
          <w:rFonts w:ascii="Sylfaen" w:hAnsi="Sylfaen"/>
        </w:rPr>
        <w:t>81 356</w:t>
      </w:r>
      <w:r w:rsidR="00855214" w:rsidRPr="00324404">
        <w:rPr>
          <w:rFonts w:ascii="Sylfaen" w:hAnsi="Sylfaen"/>
          <w:lang w:val="ka-GE"/>
        </w:rPr>
        <w:t xml:space="preserve"> </w:t>
      </w:r>
      <w:r w:rsidR="00855214" w:rsidRPr="00324404">
        <w:rPr>
          <w:rFonts w:ascii="Sylfaen" w:hAnsi="Sylfaen"/>
        </w:rPr>
        <w:t xml:space="preserve"> </w:t>
      </w:r>
      <w:r w:rsidRPr="0027754F">
        <w:rPr>
          <w:rFonts w:ascii="Sylfaen" w:hAnsi="Sylfaen" w:cs="Arial"/>
          <w:color w:val="000000"/>
          <w:lang w:val="ka-GE"/>
        </w:rPr>
        <w:t xml:space="preserve">დოზა ბცჟ ვაქცია, ვაქცინის დანაკარგის კოეფიციენტია  </w:t>
      </w:r>
      <w:r w:rsidR="000E2E79" w:rsidRPr="00324404">
        <w:rPr>
          <w:rFonts w:ascii="Sylfaen" w:hAnsi="Sylfaen"/>
          <w:lang w:val="ka-GE"/>
        </w:rPr>
        <w:t>2,</w:t>
      </w:r>
      <w:r w:rsidR="000E2E79">
        <w:rPr>
          <w:rFonts w:ascii="Sylfaen" w:hAnsi="Sylfaen"/>
        </w:rPr>
        <w:t>76</w:t>
      </w:r>
      <w:r w:rsidRPr="0027754F">
        <w:rPr>
          <w:rFonts w:ascii="Sylfaen" w:hAnsi="Sylfaen" w:cs="Arial"/>
          <w:color w:val="000000"/>
          <w:lang w:val="ka-GE"/>
        </w:rPr>
        <w:t>;</w:t>
      </w:r>
    </w:p>
    <w:p w14:paraId="22B632A3" w14:textId="671E8A06"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ჰეპატიტი B საწინააღმდეგოდ (სამშობიარო)</w:t>
      </w:r>
      <w:r w:rsidR="00200BDF">
        <w:rPr>
          <w:rFonts w:ascii="Sylfaen" w:hAnsi="Sylfaen" w:cs="Arial"/>
          <w:color w:val="000000"/>
          <w:lang w:val="ka-GE"/>
        </w:rPr>
        <w:t xml:space="preserve"> </w:t>
      </w:r>
      <w:r w:rsidR="00047FE0">
        <w:rPr>
          <w:rFonts w:ascii="Sylfaen" w:hAnsi="Sylfaen"/>
        </w:rPr>
        <w:t>30 583</w:t>
      </w:r>
      <w:r w:rsidR="00047FE0" w:rsidRPr="00324404">
        <w:rPr>
          <w:rFonts w:ascii="Sylfaen" w:hAnsi="Sylfaen"/>
        </w:rPr>
        <w:t xml:space="preserve"> </w:t>
      </w:r>
      <w:r w:rsidRPr="0027754F">
        <w:rPr>
          <w:rFonts w:ascii="Sylfaen" w:hAnsi="Sylfaen" w:cs="Arial"/>
          <w:color w:val="000000"/>
          <w:lang w:val="ka-GE"/>
        </w:rPr>
        <w:t xml:space="preserve"> აცრა, დაიხარჯა  </w:t>
      </w:r>
      <w:r w:rsidR="00047FE0">
        <w:rPr>
          <w:rFonts w:ascii="Sylfaen" w:hAnsi="Sylfaen"/>
        </w:rPr>
        <w:t>33 329</w:t>
      </w:r>
      <w:r w:rsidR="00047FE0" w:rsidRPr="00324404">
        <w:rPr>
          <w:rFonts w:ascii="Sylfaen" w:hAnsi="Sylfaen"/>
          <w:lang w:val="ka-GE"/>
        </w:rPr>
        <w:t xml:space="preserve"> </w:t>
      </w:r>
      <w:r w:rsidR="00047FE0" w:rsidRPr="00324404">
        <w:rPr>
          <w:rFonts w:ascii="Sylfaen" w:hAnsi="Sylfaen"/>
        </w:rPr>
        <w:t xml:space="preserve"> </w:t>
      </w:r>
      <w:r w:rsidRPr="0027754F">
        <w:rPr>
          <w:rFonts w:ascii="Sylfaen" w:hAnsi="Sylfaen" w:cs="Arial"/>
          <w:color w:val="000000"/>
          <w:lang w:val="ka-GE"/>
        </w:rPr>
        <w:t xml:space="preserve">დოზა ჰეპატიტი B მონოვაქცინა, ვაქცინის ხარჯვის მაჩვენებელია  1,1; </w:t>
      </w:r>
    </w:p>
    <w:p w14:paraId="42C15089" w14:textId="27483B36"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პოლიომიელიტის საწინააღმდეგოდ (15 წლამდე ასაკი) </w:t>
      </w:r>
      <w:r w:rsidR="00047FE0">
        <w:rPr>
          <w:rFonts w:ascii="Sylfaen" w:hAnsi="Sylfaen"/>
        </w:rPr>
        <w:t>44 795</w:t>
      </w:r>
      <w:r w:rsidR="00047FE0" w:rsidRPr="00324404">
        <w:rPr>
          <w:rFonts w:ascii="Sylfaen" w:hAnsi="Sylfaen"/>
          <w:lang w:val="ka-GE"/>
        </w:rPr>
        <w:t xml:space="preserve"> </w:t>
      </w:r>
      <w:r w:rsidRPr="0027754F">
        <w:rPr>
          <w:rFonts w:ascii="Sylfaen" w:hAnsi="Sylfaen" w:cs="Arial"/>
          <w:color w:val="000000"/>
          <w:lang w:val="ka-GE"/>
        </w:rPr>
        <w:t xml:space="preserve">აცრა, დაიხარჯა </w:t>
      </w:r>
      <w:r w:rsidR="00031908">
        <w:rPr>
          <w:rFonts w:ascii="Sylfaen" w:hAnsi="Sylfaen"/>
        </w:rPr>
        <w:t>76 454</w:t>
      </w:r>
      <w:r w:rsidR="00031908" w:rsidRPr="00324404">
        <w:rPr>
          <w:rFonts w:ascii="Sylfaen" w:hAnsi="Sylfaen"/>
          <w:lang w:val="ka-GE"/>
        </w:rPr>
        <w:t xml:space="preserve"> </w:t>
      </w:r>
      <w:r w:rsidRPr="0027754F">
        <w:rPr>
          <w:rFonts w:ascii="Sylfaen" w:hAnsi="Sylfaen" w:cs="Arial"/>
          <w:color w:val="000000"/>
          <w:lang w:val="ka-GE"/>
        </w:rPr>
        <w:t xml:space="preserve">დოზა ბოპ ვაქცინა, ვაქცინის ხარჯვის მაჩვენებელია  </w:t>
      </w:r>
      <w:r w:rsidR="00031908">
        <w:rPr>
          <w:rFonts w:ascii="Sylfaen" w:hAnsi="Sylfaen"/>
        </w:rPr>
        <w:t>1.71</w:t>
      </w:r>
      <w:r w:rsidRPr="0027754F">
        <w:rPr>
          <w:rFonts w:ascii="Sylfaen" w:hAnsi="Sylfaen" w:cs="Arial"/>
          <w:color w:val="000000"/>
          <w:lang w:val="ka-GE"/>
        </w:rPr>
        <w:t>;</w:t>
      </w:r>
    </w:p>
    <w:p w14:paraId="0D3B6FE3" w14:textId="3A08053E"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w:t>
      </w:r>
      <w:r w:rsidR="00031908">
        <w:rPr>
          <w:rFonts w:ascii="Sylfaen" w:hAnsi="Sylfaen"/>
        </w:rPr>
        <w:t>82 146</w:t>
      </w:r>
      <w:r w:rsidR="00031908" w:rsidRPr="00324404">
        <w:rPr>
          <w:rFonts w:ascii="Sylfaen" w:hAnsi="Sylfaen"/>
          <w:lang w:val="ka-GE"/>
        </w:rPr>
        <w:t xml:space="preserve"> </w:t>
      </w:r>
      <w:r w:rsidR="00031908" w:rsidRPr="00324404">
        <w:rPr>
          <w:rFonts w:ascii="Sylfaen" w:hAnsi="Sylfaen"/>
        </w:rPr>
        <w:t xml:space="preserve"> </w:t>
      </w:r>
      <w:r w:rsidRPr="0027754F">
        <w:rPr>
          <w:rFonts w:ascii="Sylfaen" w:hAnsi="Sylfaen" w:cs="Arial"/>
          <w:color w:val="000000"/>
          <w:lang w:val="ka-GE"/>
        </w:rPr>
        <w:t xml:space="preserve">აცრა, დაიხარჯა  </w:t>
      </w:r>
      <w:r w:rsidR="00031908">
        <w:rPr>
          <w:rFonts w:ascii="Sylfaen" w:hAnsi="Sylfaen"/>
        </w:rPr>
        <w:t>82 546</w:t>
      </w:r>
      <w:r w:rsidR="00031908" w:rsidRPr="00324404">
        <w:rPr>
          <w:rFonts w:ascii="Sylfaen" w:hAnsi="Sylfaen"/>
          <w:lang w:val="ka-GE"/>
        </w:rPr>
        <w:t xml:space="preserve"> </w:t>
      </w:r>
      <w:r w:rsidRPr="0027754F">
        <w:rPr>
          <w:rFonts w:ascii="Sylfaen" w:hAnsi="Sylfaen" w:cs="Arial"/>
          <w:color w:val="000000"/>
          <w:lang w:val="ka-GE"/>
        </w:rPr>
        <w:t xml:space="preserve">დოზა დყტ+ჰეპB+ჰიბ +იპვ, ვაქცინის ხარჯვის მაჩვენებელია  1.00; </w:t>
      </w:r>
    </w:p>
    <w:p w14:paraId="3C402252" w14:textId="6EADFB5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დიფთერია-ყვანახველა-ტეტანუსის საწინააღმდეგო ვაქცინით (1–4 წელი) ჩატარებულია </w:t>
      </w:r>
      <w:r w:rsidR="00031908">
        <w:rPr>
          <w:rFonts w:ascii="Sylfaen" w:hAnsi="Sylfaen"/>
        </w:rPr>
        <w:t>19 956</w:t>
      </w:r>
      <w:r w:rsidR="00031908" w:rsidRPr="00324404">
        <w:rPr>
          <w:rFonts w:ascii="Sylfaen" w:hAnsi="Sylfaen"/>
          <w:lang w:val="ka-GE"/>
        </w:rPr>
        <w:t xml:space="preserve"> </w:t>
      </w:r>
      <w:r w:rsidR="00031908" w:rsidRPr="00324404">
        <w:rPr>
          <w:rFonts w:ascii="Sylfaen" w:hAnsi="Sylfaen"/>
        </w:rPr>
        <w:t xml:space="preserve"> </w:t>
      </w:r>
      <w:r w:rsidRPr="0027754F">
        <w:rPr>
          <w:rFonts w:ascii="Sylfaen" w:hAnsi="Sylfaen" w:cs="Arial"/>
          <w:color w:val="000000"/>
          <w:lang w:val="ka-GE"/>
        </w:rPr>
        <w:t xml:space="preserve">აცრა – დაიხარჯა </w:t>
      </w:r>
      <w:r w:rsidR="00031908">
        <w:rPr>
          <w:rFonts w:ascii="Sylfaen" w:hAnsi="Sylfaen"/>
        </w:rPr>
        <w:t>36 492</w:t>
      </w:r>
      <w:r w:rsidR="00031908" w:rsidRPr="00324404">
        <w:rPr>
          <w:rFonts w:ascii="Sylfaen" w:hAnsi="Sylfaen"/>
          <w:lang w:val="ka-GE"/>
        </w:rPr>
        <w:t xml:space="preserve"> </w:t>
      </w:r>
      <w:r w:rsidRPr="0027754F">
        <w:rPr>
          <w:rFonts w:ascii="Sylfaen" w:hAnsi="Sylfaen" w:cs="Arial"/>
          <w:color w:val="000000"/>
          <w:lang w:val="ka-GE"/>
        </w:rPr>
        <w:t>დოზა დყტ ვაქცინა, ვაქცინის ხარჯვის მაჩვენებელია  1.</w:t>
      </w:r>
      <w:r w:rsidR="00031908">
        <w:rPr>
          <w:rFonts w:ascii="Sylfaen" w:hAnsi="Sylfaen" w:cs="Arial"/>
          <w:color w:val="000000"/>
        </w:rPr>
        <w:t>83</w:t>
      </w:r>
      <w:r w:rsidRPr="0027754F">
        <w:rPr>
          <w:rFonts w:ascii="Sylfaen" w:hAnsi="Sylfaen" w:cs="Arial"/>
          <w:color w:val="000000"/>
          <w:lang w:val="ka-GE"/>
        </w:rPr>
        <w:t>;</w:t>
      </w:r>
    </w:p>
    <w:p w14:paraId="037168E1" w14:textId="630BF643"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დიფთერია - ტეტანუსის საწინააღმდეგო ვაქცინით (1–6 წელი) ჩატარებულია </w:t>
      </w:r>
      <w:r w:rsidR="00031908">
        <w:rPr>
          <w:rFonts w:ascii="Sylfaen" w:hAnsi="Sylfaen"/>
        </w:rPr>
        <w:t>22 422</w:t>
      </w:r>
      <w:r w:rsidR="00031908" w:rsidRPr="00324404">
        <w:rPr>
          <w:rFonts w:ascii="Sylfaen" w:hAnsi="Sylfaen"/>
        </w:rPr>
        <w:t xml:space="preserve"> </w:t>
      </w:r>
      <w:r w:rsidRPr="0027754F">
        <w:rPr>
          <w:rFonts w:ascii="Sylfaen" w:hAnsi="Sylfaen" w:cs="Arial"/>
          <w:color w:val="000000"/>
          <w:lang w:val="ka-GE"/>
        </w:rPr>
        <w:t xml:space="preserve">აცრა– დაიხარჯა </w:t>
      </w:r>
      <w:r w:rsidR="00604DAD">
        <w:rPr>
          <w:rFonts w:ascii="Sylfaen" w:hAnsi="Sylfaen"/>
        </w:rPr>
        <w:t>39 857</w:t>
      </w:r>
      <w:r w:rsidR="00604DAD" w:rsidRPr="00324404">
        <w:rPr>
          <w:rFonts w:ascii="Sylfaen" w:hAnsi="Sylfaen"/>
          <w:lang w:val="ka-GE"/>
        </w:rPr>
        <w:t xml:space="preserve"> </w:t>
      </w:r>
      <w:r w:rsidRPr="0027754F">
        <w:rPr>
          <w:rFonts w:ascii="Sylfaen" w:hAnsi="Sylfaen" w:cs="Arial"/>
          <w:color w:val="000000"/>
          <w:lang w:val="ka-GE"/>
        </w:rPr>
        <w:t>დოზა დტ ვაქცინა, ვაქცინის ხარჯვის მაჩვენებელია  1.</w:t>
      </w:r>
      <w:r w:rsidR="00604DAD">
        <w:rPr>
          <w:rFonts w:ascii="Sylfaen" w:hAnsi="Sylfaen" w:cs="Arial"/>
          <w:color w:val="000000"/>
          <w:lang w:val="ka-GE"/>
        </w:rPr>
        <w:t>78</w:t>
      </w:r>
      <w:r w:rsidRPr="0027754F">
        <w:rPr>
          <w:rFonts w:ascii="Sylfaen" w:hAnsi="Sylfaen" w:cs="Arial"/>
          <w:color w:val="000000"/>
          <w:lang w:val="ka-GE"/>
        </w:rPr>
        <w:t>;</w:t>
      </w:r>
    </w:p>
    <w:p w14:paraId="30D11EFC" w14:textId="545905A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ტეტანუსი–დიფთერიის საწინააღმდეგოდ (7–14 წელი) </w:t>
      </w:r>
      <w:r w:rsidR="00604DAD">
        <w:rPr>
          <w:rFonts w:ascii="Sylfaen" w:hAnsi="Sylfaen"/>
        </w:rPr>
        <w:t>16 095</w:t>
      </w:r>
      <w:r w:rsidR="00604DAD" w:rsidRPr="00324404">
        <w:rPr>
          <w:rFonts w:ascii="Sylfaen" w:hAnsi="Sylfaen"/>
        </w:rPr>
        <w:t xml:space="preserve"> </w:t>
      </w:r>
      <w:r w:rsidRPr="0027754F">
        <w:rPr>
          <w:rFonts w:ascii="Sylfaen" w:hAnsi="Sylfaen" w:cs="Arial"/>
          <w:color w:val="000000"/>
          <w:lang w:val="ka-GE"/>
        </w:rPr>
        <w:t xml:space="preserve">აცრა, დაიხარჯა </w:t>
      </w:r>
      <w:r w:rsidR="00604DAD">
        <w:rPr>
          <w:rFonts w:ascii="Sylfaen" w:hAnsi="Sylfaen"/>
        </w:rPr>
        <w:t>27 273</w:t>
      </w:r>
      <w:r w:rsidR="00200BDF">
        <w:rPr>
          <w:rFonts w:ascii="Sylfaen" w:hAnsi="Sylfaen"/>
          <w:lang w:val="ka-GE"/>
        </w:rPr>
        <w:t xml:space="preserve"> </w:t>
      </w:r>
      <w:r w:rsidRPr="0027754F">
        <w:rPr>
          <w:rFonts w:ascii="Sylfaen" w:hAnsi="Sylfaen" w:cs="Arial"/>
          <w:color w:val="000000"/>
          <w:lang w:val="ka-GE"/>
        </w:rPr>
        <w:t>დოზა ტდ ვაქცინა, ვაქცინის ხარჯვის მაჩვენებელია  1.</w:t>
      </w:r>
      <w:r w:rsidR="00604DAD">
        <w:rPr>
          <w:rFonts w:ascii="Sylfaen" w:hAnsi="Sylfaen" w:cs="Arial"/>
          <w:color w:val="000000"/>
          <w:lang w:val="ka-GE"/>
        </w:rPr>
        <w:t>7</w:t>
      </w:r>
      <w:r w:rsidRPr="0027754F">
        <w:rPr>
          <w:rFonts w:ascii="Sylfaen" w:hAnsi="Sylfaen" w:cs="Arial"/>
          <w:color w:val="000000"/>
          <w:lang w:val="ka-GE"/>
        </w:rPr>
        <w:t>;</w:t>
      </w:r>
    </w:p>
    <w:p w14:paraId="619E7992" w14:textId="19E210DC"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ჩატარებულია  </w:t>
      </w:r>
      <w:r w:rsidR="00604DAD">
        <w:rPr>
          <w:rFonts w:ascii="Sylfaen" w:hAnsi="Sylfaen"/>
        </w:rPr>
        <w:t>51 578</w:t>
      </w:r>
      <w:r w:rsidR="00604DAD" w:rsidRPr="00324404">
        <w:rPr>
          <w:rFonts w:ascii="Sylfaen" w:hAnsi="Sylfaen"/>
          <w:lang w:val="ka-GE"/>
        </w:rPr>
        <w:t xml:space="preserve"> </w:t>
      </w:r>
      <w:r w:rsidR="00604DAD" w:rsidRPr="00324404">
        <w:rPr>
          <w:rFonts w:ascii="Sylfaen" w:hAnsi="Sylfaen"/>
        </w:rPr>
        <w:t xml:space="preserve"> </w:t>
      </w:r>
      <w:r w:rsidRPr="0027754F">
        <w:rPr>
          <w:rFonts w:ascii="Sylfaen" w:hAnsi="Sylfaen" w:cs="Arial"/>
          <w:color w:val="000000"/>
          <w:lang w:val="ka-GE"/>
        </w:rPr>
        <w:t xml:space="preserve">აცრა, დაიხარჯა </w:t>
      </w:r>
      <w:r w:rsidR="00604DAD">
        <w:rPr>
          <w:rFonts w:ascii="Sylfaen" w:hAnsi="Sylfaen"/>
        </w:rPr>
        <w:t>86 693</w:t>
      </w:r>
      <w:r w:rsidR="00604DAD" w:rsidRPr="00324404">
        <w:rPr>
          <w:rFonts w:ascii="Sylfaen" w:hAnsi="Sylfaen"/>
          <w:lang w:val="ka-GE"/>
        </w:rPr>
        <w:t xml:space="preserve">  </w:t>
      </w:r>
      <w:r w:rsidRPr="0027754F">
        <w:rPr>
          <w:rFonts w:ascii="Sylfaen" w:hAnsi="Sylfaen" w:cs="Arial"/>
          <w:color w:val="000000"/>
          <w:lang w:val="ka-GE"/>
        </w:rPr>
        <w:t xml:space="preserve"> დოზა წწყ ვაქცინა, ვაქცინის ხარჯვის მაჩვენებელია  1,0</w:t>
      </w:r>
      <w:r w:rsidR="00604DAD">
        <w:rPr>
          <w:rFonts w:ascii="Sylfaen" w:hAnsi="Sylfaen" w:cs="Arial"/>
          <w:color w:val="000000"/>
          <w:lang w:val="ka-GE"/>
        </w:rPr>
        <w:t>7</w:t>
      </w:r>
      <w:r w:rsidRPr="0027754F">
        <w:rPr>
          <w:rFonts w:ascii="Sylfaen" w:hAnsi="Sylfaen" w:cs="Arial"/>
          <w:color w:val="000000"/>
          <w:lang w:val="ka-GE"/>
        </w:rPr>
        <w:t xml:space="preserve">.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00604DAD">
        <w:rPr>
          <w:rFonts w:ascii="Sylfaen" w:hAnsi="Sylfaen" w:cs="Sylfaen"/>
        </w:rPr>
        <w:t>24 544</w:t>
      </w:r>
      <w:r w:rsidR="00604DAD" w:rsidRPr="00324404">
        <w:rPr>
          <w:rFonts w:ascii="Sylfaen" w:hAnsi="Sylfaen" w:cs="Sylfaen"/>
          <w:lang w:val="ka-GE"/>
        </w:rPr>
        <w:t xml:space="preserve"> </w:t>
      </w:r>
      <w:r w:rsidRPr="0027754F">
        <w:rPr>
          <w:rFonts w:ascii="Sylfaen" w:hAnsi="Sylfaen" w:cs="Arial"/>
          <w:color w:val="000000"/>
          <w:lang w:val="ka-GE"/>
        </w:rPr>
        <w:t>აცრა;</w:t>
      </w:r>
    </w:p>
    <w:p w14:paraId="17AAAF95" w14:textId="19F0C7CB"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როტა ინფექციის საწინააღმდეგოდ (12–24 კვირა)  ჩატარებულია </w:t>
      </w:r>
      <w:r w:rsidR="00604DAD">
        <w:rPr>
          <w:rFonts w:ascii="Sylfaen" w:hAnsi="Sylfaen"/>
        </w:rPr>
        <w:t>43 711</w:t>
      </w:r>
      <w:r w:rsidR="00604DAD">
        <w:rPr>
          <w:rFonts w:ascii="Sylfaen" w:hAnsi="Sylfaen"/>
          <w:lang w:val="ka-GE"/>
        </w:rPr>
        <w:t xml:space="preserve"> </w:t>
      </w:r>
      <w:r w:rsidRPr="0027754F">
        <w:rPr>
          <w:rFonts w:ascii="Sylfaen" w:hAnsi="Sylfaen" w:cs="Arial"/>
          <w:color w:val="000000"/>
          <w:lang w:val="ka-GE"/>
        </w:rPr>
        <w:t xml:space="preserve">აცრა, დაიხარჯა </w:t>
      </w:r>
      <w:r w:rsidR="00604DAD">
        <w:rPr>
          <w:rFonts w:ascii="Sylfaen" w:hAnsi="Sylfaen"/>
        </w:rPr>
        <w:t>45 304</w:t>
      </w:r>
      <w:r w:rsidR="00604DAD" w:rsidRPr="00324404">
        <w:rPr>
          <w:rFonts w:ascii="Sylfaen" w:hAnsi="Sylfaen"/>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w:t>
      </w:r>
      <w:r w:rsidR="00604DAD">
        <w:rPr>
          <w:rFonts w:ascii="Sylfaen" w:hAnsi="Sylfaen" w:cs="Arial"/>
          <w:color w:val="000000"/>
          <w:lang w:val="ka-GE"/>
        </w:rPr>
        <w:t>4</w:t>
      </w:r>
      <w:r w:rsidRPr="0027754F">
        <w:rPr>
          <w:rFonts w:ascii="Sylfaen" w:hAnsi="Sylfaen" w:cs="Arial"/>
          <w:color w:val="000000"/>
          <w:lang w:val="ka-GE"/>
        </w:rPr>
        <w:t>;</w:t>
      </w:r>
    </w:p>
    <w:p w14:paraId="0A1E9CEE" w14:textId="7C8724E6"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პნევმოკოკის საწინააღმდეგოდ (2 თვე–2 წლამდე ბავშვები) ჩატარებულია </w:t>
      </w:r>
      <w:r w:rsidR="00604DAD">
        <w:rPr>
          <w:rFonts w:ascii="Sylfaen" w:hAnsi="Sylfaen"/>
        </w:rPr>
        <w:t>78 214</w:t>
      </w:r>
      <w:r w:rsidR="00604DAD" w:rsidRPr="00324404">
        <w:rPr>
          <w:rFonts w:ascii="Sylfaen" w:hAnsi="Sylfaen"/>
          <w:lang w:val="ka-GE"/>
        </w:rPr>
        <w:t xml:space="preserve"> </w:t>
      </w:r>
      <w:r w:rsidR="00604DAD" w:rsidRPr="00324404">
        <w:rPr>
          <w:rFonts w:ascii="Sylfaen" w:hAnsi="Sylfaen"/>
        </w:rPr>
        <w:t xml:space="preserve"> </w:t>
      </w:r>
      <w:r w:rsidRPr="0027754F">
        <w:rPr>
          <w:rFonts w:ascii="Sylfaen" w:hAnsi="Sylfaen" w:cs="Arial"/>
          <w:color w:val="000000"/>
          <w:lang w:val="ka-GE"/>
        </w:rPr>
        <w:t xml:space="preserve">აცრა, დაიხარჯა </w:t>
      </w:r>
      <w:r w:rsidR="00604DAD">
        <w:rPr>
          <w:rFonts w:ascii="Sylfaen" w:hAnsi="Sylfaen" w:cs="Sylfaen"/>
        </w:rPr>
        <w:t>91 887</w:t>
      </w:r>
      <w:r w:rsidR="00604DAD" w:rsidRPr="00324404">
        <w:rPr>
          <w:rFonts w:ascii="Sylfaen" w:hAnsi="Sylfaen" w:cs="Sylfaen"/>
          <w:lang w:val="ka-GE"/>
        </w:rPr>
        <w:t xml:space="preserve"> </w:t>
      </w:r>
      <w:r w:rsidRPr="0027754F">
        <w:rPr>
          <w:rFonts w:ascii="Sylfaen" w:hAnsi="Sylfaen" w:cs="Arial"/>
          <w:color w:val="000000"/>
          <w:lang w:val="ka-GE"/>
        </w:rPr>
        <w:t>დოზა პნევმოკოკური ვაქცინა, ვაქცინის ხარჯვის მაჩვენებელია  1.18;</w:t>
      </w:r>
    </w:p>
    <w:p w14:paraId="537719F8" w14:textId="359071AB"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ადამიანის პაპილომავირუსის საწინააღმდეგოდ (10-11-12 წ) ჩატარებულია </w:t>
      </w:r>
      <w:r w:rsidR="00604DAD">
        <w:rPr>
          <w:rFonts w:ascii="Sylfaen" w:hAnsi="Sylfaen"/>
        </w:rPr>
        <w:t>16 258</w:t>
      </w:r>
      <w:r w:rsidR="00604DAD" w:rsidRPr="00324404">
        <w:rPr>
          <w:rFonts w:ascii="Sylfaen" w:hAnsi="Sylfaen"/>
          <w:lang w:val="ka-GE"/>
        </w:rPr>
        <w:t xml:space="preserve"> </w:t>
      </w:r>
      <w:r w:rsidRPr="0027754F">
        <w:rPr>
          <w:rFonts w:ascii="Sylfaen" w:hAnsi="Sylfaen" w:cs="Arial"/>
          <w:color w:val="000000"/>
          <w:lang w:val="ka-GE"/>
        </w:rPr>
        <w:t xml:space="preserve">აცრა, რაზედაც გაიხარჯა </w:t>
      </w:r>
      <w:r w:rsidR="00604DAD">
        <w:rPr>
          <w:rFonts w:ascii="Sylfaen" w:hAnsi="Sylfaen"/>
        </w:rPr>
        <w:t>24 325</w:t>
      </w:r>
      <w:r w:rsidR="00604DAD" w:rsidRPr="00324404">
        <w:rPr>
          <w:rFonts w:ascii="Sylfaen" w:hAnsi="Sylfaen"/>
          <w:lang w:val="ka-GE"/>
        </w:rPr>
        <w:t xml:space="preserve">  </w:t>
      </w:r>
      <w:r w:rsidRPr="0027754F">
        <w:rPr>
          <w:rFonts w:ascii="Sylfaen" w:hAnsi="Sylfaen" w:cs="Arial"/>
          <w:color w:val="000000"/>
          <w:lang w:val="ka-GE"/>
        </w:rPr>
        <w:t xml:space="preserve">დოზა ვაქცინა, ვაქცინის ხარჯვის მაჩვენებელი - </w:t>
      </w:r>
      <w:r w:rsidR="00604DAD">
        <w:rPr>
          <w:rFonts w:ascii="Sylfaen" w:hAnsi="Sylfaen"/>
        </w:rPr>
        <w:t>1.05</w:t>
      </w:r>
      <w:r w:rsidRPr="0027754F">
        <w:rPr>
          <w:rFonts w:ascii="Sylfaen" w:hAnsi="Sylfaen" w:cs="Arial"/>
          <w:color w:val="000000"/>
          <w:lang w:val="ka-GE"/>
        </w:rPr>
        <w:t>;</w:t>
      </w:r>
    </w:p>
    <w:p w14:paraId="11962662" w14:textId="0F339FAD" w:rsidR="001B671D" w:rsidRPr="001B671D" w:rsidRDefault="0027754F" w:rsidP="001B671D">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r w:rsidR="001B671D">
        <w:rPr>
          <w:rFonts w:ascii="Sylfaen" w:hAnsi="Sylfaen" w:cs="Arial"/>
          <w:color w:val="000000"/>
          <w:lang w:val="ka-GE"/>
        </w:rPr>
        <w:t>:</w:t>
      </w:r>
    </w:p>
    <w:p w14:paraId="1B2C3230" w14:textId="01657847" w:rsidR="0027754F" w:rsidRPr="0027754F" w:rsidRDefault="001B671D" w:rsidP="001B671D">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შემოტანილია</w:t>
      </w:r>
      <w:r>
        <w:rPr>
          <w:rFonts w:ascii="Sylfaen" w:hAnsi="Sylfaen" w:cs="Arial"/>
          <w:color w:val="000000"/>
          <w:lang w:val="ka-GE"/>
        </w:rPr>
        <w:t xml:space="preserve"> </w:t>
      </w:r>
      <w:r w:rsidR="0027754F" w:rsidRPr="0027754F">
        <w:rPr>
          <w:rFonts w:ascii="Sylfaen" w:hAnsi="Sylfaen" w:cs="Arial"/>
          <w:color w:val="000000"/>
          <w:lang w:val="ka-GE"/>
        </w:rPr>
        <w:t xml:space="preserve">ყვითელი ცხელების საწინააღმდეგო ვაქცინა - </w:t>
      </w:r>
      <w:r w:rsidR="003B22EF">
        <w:rPr>
          <w:rFonts w:ascii="Sylfaen" w:hAnsi="Sylfaen" w:cs="Arial"/>
          <w:color w:val="000000"/>
          <w:lang w:val="ka-GE"/>
        </w:rPr>
        <w:t>1600</w:t>
      </w:r>
      <w:r w:rsidR="0027754F" w:rsidRPr="0027754F">
        <w:rPr>
          <w:rFonts w:ascii="Sylfaen" w:hAnsi="Sylfaen" w:cs="Arial"/>
          <w:color w:val="000000"/>
          <w:lang w:val="ka-GE"/>
        </w:rPr>
        <w:t xml:space="preserve"> დოზა</w:t>
      </w:r>
      <w:r w:rsidR="0027754F">
        <w:rPr>
          <w:rFonts w:ascii="Sylfaen" w:hAnsi="Sylfaen" w:cs="Arial"/>
          <w:color w:val="000000"/>
          <w:lang w:val="ka-GE"/>
        </w:rPr>
        <w:t>;</w:t>
      </w:r>
    </w:p>
    <w:p w14:paraId="098E0EEB" w14:textId="2C72067E"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აღინიშნა დიფთერიის 1 საეჭვო, შემდგომში უკუგდებული  შემთხვევა;   </w:t>
      </w:r>
    </w:p>
    <w:p w14:paraId="4C9658FF" w14:textId="77777777" w:rsidR="003B22EF" w:rsidRPr="00C66EA7" w:rsidRDefault="003B22EF" w:rsidP="003B22EF">
      <w:pPr>
        <w:numPr>
          <w:ilvl w:val="0"/>
          <w:numId w:val="34"/>
        </w:numPr>
        <w:spacing w:after="0" w:line="240" w:lineRule="auto"/>
        <w:contextualSpacing/>
        <w:jc w:val="both"/>
        <w:rPr>
          <w:rFonts w:ascii="Sylfaen" w:hAnsi="Sylfaen" w:cs="Sylfaen"/>
          <w:lang w:val="ka-GE"/>
        </w:rPr>
      </w:pPr>
      <w:r w:rsidRPr="00C66EA7">
        <w:rPr>
          <w:rFonts w:ascii="Sylfaen" w:hAnsi="Sylfaen" w:cs="Sylfaen"/>
          <w:lang w:val="ka-GE"/>
        </w:rPr>
        <w:t>ტეტანუსის ერთი შემთხვევა</w:t>
      </w:r>
      <w:r>
        <w:rPr>
          <w:rFonts w:ascii="Sylfaen" w:hAnsi="Sylfaen" w:cs="Sylfaen"/>
          <w:lang w:val="ka-GE"/>
        </w:rPr>
        <w:t>, დაიხარჯა 12 კომპლექტი ტეტანუსის საწინააღმდეგო შრატი.</w:t>
      </w:r>
    </w:p>
    <w:p w14:paraId="69F70499" w14:textId="655E88AD"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გველის შხამის საწინააღმდეგო  შრატი </w:t>
      </w:r>
      <w:r w:rsidR="003B22EF">
        <w:rPr>
          <w:rFonts w:ascii="Sylfaen" w:hAnsi="Sylfaen" w:cs="Arial"/>
          <w:color w:val="000000"/>
          <w:lang w:val="ka-GE"/>
        </w:rPr>
        <w:t>24</w:t>
      </w:r>
      <w:r w:rsidRPr="0027754F">
        <w:rPr>
          <w:rFonts w:ascii="Sylfaen" w:hAnsi="Sylfaen" w:cs="Arial"/>
          <w:color w:val="000000"/>
          <w:lang w:val="ka-GE"/>
        </w:rPr>
        <w:t xml:space="preserve"> ფლაკონი; </w:t>
      </w:r>
    </w:p>
    <w:p w14:paraId="4478562C"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ანტიბოტულინური შრატი: A ტიპი – 7,  B ტიპი – 7, E ტიპი - 7 კომპლექტი, დაფიქსირებულია  7  შემთხვევა; </w:t>
      </w:r>
    </w:p>
    <w:p w14:paraId="578EA1BC" w14:textId="76AE3E58"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ყვითელი ცხელების საწინააღმდეგო </w:t>
      </w:r>
      <w:r w:rsidR="00AE4640">
        <w:rPr>
          <w:rFonts w:ascii="Sylfaen" w:hAnsi="Sylfaen" w:cs="Arial"/>
          <w:color w:val="000000"/>
          <w:lang w:val="ka-GE"/>
        </w:rPr>
        <w:t xml:space="preserve">ვაქცინა - 337 დოზა, </w:t>
      </w:r>
      <w:r w:rsidRPr="0027754F">
        <w:rPr>
          <w:rFonts w:ascii="Sylfaen" w:hAnsi="Sylfaen" w:cs="Arial"/>
          <w:color w:val="000000"/>
          <w:lang w:val="ka-GE"/>
        </w:rPr>
        <w:t xml:space="preserve">აცრა  ჩაუტარდა </w:t>
      </w:r>
      <w:r w:rsidR="00AE4640">
        <w:rPr>
          <w:rFonts w:ascii="Sylfaen" w:hAnsi="Sylfaen" w:cs="Arial"/>
          <w:color w:val="000000"/>
          <w:lang w:val="ka-GE"/>
        </w:rPr>
        <w:t>337</w:t>
      </w:r>
      <w:r w:rsidR="00AE4640" w:rsidRPr="0027754F">
        <w:rPr>
          <w:rFonts w:ascii="Sylfaen" w:hAnsi="Sylfaen" w:cs="Arial"/>
          <w:color w:val="000000"/>
          <w:lang w:val="ka-GE"/>
        </w:rPr>
        <w:t xml:space="preserve"> </w:t>
      </w:r>
      <w:r w:rsidRPr="0027754F">
        <w:rPr>
          <w:rFonts w:ascii="Sylfaen" w:hAnsi="Sylfaen" w:cs="Arial"/>
          <w:color w:val="000000"/>
          <w:lang w:val="ka-GE"/>
        </w:rPr>
        <w:t>ბენეფიციარს;</w:t>
      </w:r>
    </w:p>
    <w:p w14:paraId="15DF9BA4"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E629D19" w14:textId="69DB9848"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ანტირაბიული  იმუნოგლობულინი მოხმარდა </w:t>
      </w:r>
      <w:r w:rsidR="00AE4640">
        <w:rPr>
          <w:rFonts w:ascii="Sylfaen" w:hAnsi="Sylfaen" w:cs="Sylfaen"/>
        </w:rPr>
        <w:t>6</w:t>
      </w:r>
      <w:r w:rsidR="00AE4640">
        <w:rPr>
          <w:rFonts w:ascii="Sylfaen" w:hAnsi="Sylfaen" w:cs="Sylfaen"/>
          <w:lang w:val="ka-GE"/>
        </w:rPr>
        <w:t xml:space="preserve"> </w:t>
      </w:r>
      <w:r w:rsidR="00AE4640">
        <w:rPr>
          <w:rFonts w:ascii="Sylfaen" w:hAnsi="Sylfaen" w:cs="Sylfaen"/>
        </w:rPr>
        <w:t>607</w:t>
      </w:r>
      <w:r w:rsidR="00AE4640" w:rsidRPr="00326570">
        <w:rPr>
          <w:rFonts w:ascii="Sylfaen" w:hAnsi="Sylfaen" w:cs="Sylfaen"/>
          <w:lang w:val="ka-GE"/>
        </w:rPr>
        <w:t xml:space="preserve"> </w:t>
      </w:r>
      <w:r w:rsidRPr="0027754F">
        <w:rPr>
          <w:rFonts w:ascii="Sylfaen" w:hAnsi="Sylfaen" w:cs="Arial"/>
          <w:color w:val="000000"/>
          <w:lang w:val="ka-GE"/>
        </w:rPr>
        <w:t xml:space="preserve">ბენეფიციარს, რაზეც  დაიხარჯა </w:t>
      </w:r>
      <w:r w:rsidR="00AE4640">
        <w:rPr>
          <w:rFonts w:ascii="Sylfaen" w:hAnsi="Sylfaen" w:cs="Sylfaen"/>
        </w:rPr>
        <w:t>15 701</w:t>
      </w:r>
      <w:r w:rsidR="00AE4640" w:rsidRPr="00326570">
        <w:rPr>
          <w:rFonts w:ascii="Sylfaen" w:hAnsi="Sylfaen" w:cs="Sylfaen"/>
          <w:lang w:val="ka-GE"/>
        </w:rPr>
        <w:t xml:space="preserve"> </w:t>
      </w:r>
      <w:r w:rsidRPr="0027754F">
        <w:rPr>
          <w:rFonts w:ascii="Sylfaen" w:hAnsi="Sylfaen" w:cs="Arial"/>
          <w:color w:val="000000"/>
          <w:lang w:val="ka-GE"/>
        </w:rPr>
        <w:t>ფლაკონი;</w:t>
      </w:r>
    </w:p>
    <w:p w14:paraId="68319C99" w14:textId="1EE77A66"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 xml:space="preserve">ანტირაბიული ვაქცინით აცრა ჩაუტარდა  </w:t>
      </w:r>
      <w:r w:rsidR="00AE4640">
        <w:rPr>
          <w:rFonts w:ascii="Sylfaen" w:hAnsi="Sylfaen" w:cs="Sylfaen"/>
          <w:color w:val="000000"/>
          <w:lang w:val="ka-GE"/>
        </w:rPr>
        <w:t xml:space="preserve">37 010 </w:t>
      </w:r>
      <w:r w:rsidRPr="0027754F">
        <w:rPr>
          <w:rFonts w:ascii="Sylfaen" w:hAnsi="Sylfaen" w:cs="Arial"/>
          <w:color w:val="000000"/>
          <w:lang w:val="ka-GE"/>
        </w:rPr>
        <w:t xml:space="preserve">ბენეფიციარს,  გაიხარჯა   </w:t>
      </w:r>
      <w:r w:rsidR="00AE4640">
        <w:rPr>
          <w:rFonts w:ascii="Sylfaen" w:hAnsi="Sylfaen" w:cs="Sylfaen"/>
        </w:rPr>
        <w:t>138 592</w:t>
      </w:r>
      <w:r w:rsidRPr="0027754F">
        <w:rPr>
          <w:rFonts w:ascii="Sylfaen" w:hAnsi="Sylfaen" w:cs="Arial"/>
          <w:color w:val="000000"/>
          <w:lang w:val="ka-GE"/>
        </w:rPr>
        <w:t>დოზა  ვაქცინა;  ცოფით დაავადების  არცერთი შემთხვევა არ დაფიქსირეულა;</w:t>
      </w:r>
    </w:p>
    <w:p w14:paraId="0E111E79" w14:textId="77777777" w:rsidR="00AE4640" w:rsidRPr="00C44606" w:rsidRDefault="0027754F" w:rsidP="00AE4640">
      <w:pPr>
        <w:spacing w:after="0" w:line="240" w:lineRule="auto"/>
        <w:jc w:val="both"/>
        <w:rPr>
          <w:rFonts w:ascii="Sylfaen" w:hAnsi="Sylfaen"/>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AE4640" w:rsidRPr="00C44606">
        <w:rPr>
          <w:rFonts w:ascii="Sylfaen" w:hAnsi="Sylfaen" w:cs="Calibri"/>
          <w:lang w:val="ka-GE"/>
        </w:rPr>
        <w:t>მიმდინარეობს დამატებით 100 000 დოზის შესყიდვის პროცედურები.</w:t>
      </w:r>
    </w:p>
    <w:p w14:paraId="41CAC83F" w14:textId="77777777" w:rsidR="00AE4640" w:rsidRPr="00C04B87" w:rsidRDefault="00AE4640" w:rsidP="00AE4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highlight w:val="yellow"/>
          <w:lang w:val="ka-GE"/>
        </w:rPr>
      </w:pPr>
    </w:p>
    <w:p w14:paraId="1EE48CF0"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40FF86D0" w14:textId="77777777" w:rsidR="0027754F" w:rsidRPr="0001099E" w:rsidRDefault="0027754F" w:rsidP="0027754F">
      <w:pPr>
        <w:spacing w:after="0"/>
        <w:jc w:val="both"/>
        <w:rPr>
          <w:rFonts w:ascii="Sylfaen" w:hAnsi="Sylfaen"/>
          <w:sz w:val="24"/>
          <w:szCs w:val="24"/>
          <w:highlight w:val="yellow"/>
        </w:rPr>
      </w:pPr>
    </w:p>
    <w:p w14:paraId="25E3B92C" w14:textId="77777777" w:rsidR="00F34E99" w:rsidRPr="006F6648" w:rsidRDefault="00F34E99" w:rsidP="00930DD2">
      <w:pPr>
        <w:pStyle w:val="abzacixml"/>
        <w:rPr>
          <w:highlight w:val="yellow"/>
        </w:rPr>
      </w:pPr>
    </w:p>
    <w:p w14:paraId="2C439E22"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r w:rsidR="006C05C4" w:rsidRPr="006F6648">
        <w:rPr>
          <w:rFonts w:ascii="Sylfaen" w:hAnsi="Sylfaen" w:cs="Sylfaen"/>
          <w:i w:val="0"/>
        </w:rPr>
        <w:t>ეპიდზედამხედველობა</w:t>
      </w:r>
      <w:r w:rsidR="006C05C4" w:rsidRPr="006F6648">
        <w:rPr>
          <w:i w:val="0"/>
        </w:rPr>
        <w:t xml:space="preserve"> (</w:t>
      </w:r>
      <w:r w:rsidR="006C05C4" w:rsidRPr="006F6648">
        <w:rPr>
          <w:rFonts w:ascii="Sylfaen" w:hAnsi="Sylfaen" w:cs="Sylfaen"/>
          <w:i w:val="0"/>
        </w:rPr>
        <w:t>პროგრამული</w:t>
      </w:r>
      <w:r w:rsidR="006C05C4" w:rsidRPr="006F6648">
        <w:rPr>
          <w:i w:val="0"/>
        </w:rPr>
        <w:t xml:space="preserve"> </w:t>
      </w:r>
      <w:r w:rsidR="006C05C4" w:rsidRPr="006F6648">
        <w:rPr>
          <w:rFonts w:ascii="Sylfaen" w:hAnsi="Sylfaen" w:cs="Sylfaen"/>
          <w:i w:val="0"/>
        </w:rPr>
        <w:t>კოდი</w:t>
      </w:r>
      <w:r w:rsidR="006C05C4" w:rsidRPr="006F6648">
        <w:rPr>
          <w:i w:val="0"/>
        </w:rPr>
        <w:t xml:space="preserve"> 27 03 02 03)</w:t>
      </w:r>
    </w:p>
    <w:p w14:paraId="39164D54"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27A1543A" w14:textId="732BA6F4"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r w:rsidR="00786F29">
        <w:rPr>
          <w:rFonts w:ascii="Sylfaen" w:hAnsi="Sylfaen" w:cs="Arial"/>
          <w:color w:val="000000"/>
          <w:lang w:val="ka-GE"/>
        </w:rPr>
        <w:t xml:space="preserve"> საანგარიშო პერიოდში</w:t>
      </w:r>
      <w:r w:rsidRPr="009514C6">
        <w:rPr>
          <w:rFonts w:ascii="Sylfaen" w:hAnsi="Sylfaen" w:cs="Arial"/>
          <w:color w:val="000000"/>
          <w:lang w:val="ka-GE"/>
        </w:rPr>
        <w:t>:</w:t>
      </w:r>
    </w:p>
    <w:p w14:paraId="7328FE33"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06ACCF29" w14:textId="7D0C791A"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w:t>
      </w:r>
      <w:r w:rsidR="00AE4640">
        <w:rPr>
          <w:rFonts w:ascii="Sylfaen" w:hAnsi="Sylfaen" w:cs="Arial"/>
          <w:color w:val="000000"/>
          <w:lang w:val="ka-GE"/>
        </w:rPr>
        <w:t>4</w:t>
      </w:r>
      <w:r w:rsidRPr="001A1D00">
        <w:rPr>
          <w:rFonts w:ascii="Sylfaen" w:hAnsi="Sylfaen" w:cs="Arial"/>
          <w:color w:val="000000"/>
          <w:lang w:val="ka-GE"/>
        </w:rPr>
        <w:t xml:space="preserve"> შემოტანილი შემთხვევა; </w:t>
      </w:r>
    </w:p>
    <w:p w14:paraId="2E940946" w14:textId="1C52F078"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00AE4640" w:rsidRPr="00572FD0">
        <w:rPr>
          <w:rFonts w:ascii="Sylfaen" w:eastAsia="Times New Roman" w:hAnsi="Sylfaen" w:cs="Sylfaen"/>
          <w:noProof/>
          <w:sz w:val="24"/>
          <w:szCs w:val="24"/>
        </w:rPr>
        <w:t>1082</w:t>
      </w:r>
      <w:r w:rsidRPr="001A1D00">
        <w:rPr>
          <w:rFonts w:ascii="Sylfaen" w:hAnsi="Sylfaen" w:cs="Arial"/>
          <w:color w:val="000000"/>
          <w:lang w:val="ka-GE"/>
        </w:rPr>
        <w:t xml:space="preserve"> პირს ჩაუტარდა სისხლის სქელი წვეთის სკრინინგი (წლიური სამიზნე მაჩვენებლის </w:t>
      </w:r>
      <w:r w:rsidR="00AE4640">
        <w:rPr>
          <w:rFonts w:ascii="Sylfaen" w:hAnsi="Sylfaen" w:cs="Arial"/>
          <w:color w:val="000000"/>
          <w:lang w:val="ka-GE"/>
        </w:rPr>
        <w:t>69</w:t>
      </w:r>
      <w:r w:rsidRPr="001A1D00">
        <w:rPr>
          <w:rFonts w:ascii="Sylfaen" w:hAnsi="Sylfaen" w:cs="Arial"/>
          <w:color w:val="000000"/>
          <w:lang w:val="ka-GE"/>
        </w:rPr>
        <w:t>%);</w:t>
      </w:r>
    </w:p>
    <w:p w14:paraId="003490CF" w14:textId="31010F1B"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w:t>
      </w:r>
      <w:r w:rsidR="000D7CB7">
        <w:rPr>
          <w:rFonts w:ascii="Sylfaen" w:hAnsi="Sylfaen" w:cs="Arial"/>
          <w:color w:val="000000"/>
          <w:lang w:val="ka-GE"/>
        </w:rPr>
        <w:t>3 760 000</w:t>
      </w:r>
      <w:r w:rsidRPr="001A1D00">
        <w:rPr>
          <w:rFonts w:ascii="Sylfaen" w:hAnsi="Sylfaen" w:cs="Arial"/>
          <w:color w:val="000000"/>
          <w:lang w:val="ka-GE"/>
        </w:rPr>
        <w:t xml:space="preserve"> კვ.მ.); </w:t>
      </w:r>
    </w:p>
    <w:p w14:paraId="7BA40886" w14:textId="25AFFA0D"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 xml:space="preserve">ნოზოკომიური ინფექციების ეპიდზედამხედველობის კომპონენტის ფარგლებში ჩატარდა </w:t>
      </w:r>
      <w:r w:rsidR="00911388" w:rsidRPr="00572FD0">
        <w:rPr>
          <w:rFonts w:ascii="Sylfaen" w:eastAsia="Times New Roman" w:hAnsi="Sylfaen" w:cs="Sylfaen"/>
          <w:noProof/>
          <w:sz w:val="24"/>
          <w:szCs w:val="24"/>
        </w:rPr>
        <w:t>257</w:t>
      </w:r>
      <w:r w:rsidR="000D7CB7">
        <w:rPr>
          <w:rFonts w:ascii="Sylfaen" w:eastAsia="Times New Roman" w:hAnsi="Sylfaen" w:cs="Sylfaen"/>
          <w:noProof/>
          <w:sz w:val="24"/>
          <w:szCs w:val="24"/>
          <w:lang w:val="ka-GE"/>
        </w:rPr>
        <w:t xml:space="preserve"> </w:t>
      </w:r>
      <w:r w:rsidRPr="009514C6">
        <w:rPr>
          <w:rFonts w:ascii="Sylfaen" w:hAnsi="Sylfaen" w:cs="Arial"/>
          <w:color w:val="000000"/>
          <w:lang w:val="ka-GE"/>
        </w:rPr>
        <w:t>ნიმუშის ლაბორატორიული კვლევა, რაც დასახული მიზნის 1</w:t>
      </w:r>
      <w:r w:rsidR="00911388">
        <w:rPr>
          <w:rFonts w:ascii="Sylfaen" w:hAnsi="Sylfaen" w:cs="Arial"/>
          <w:color w:val="000000"/>
          <w:lang w:val="ka-GE"/>
        </w:rPr>
        <w:t>8</w:t>
      </w:r>
      <w:r w:rsidRPr="009514C6">
        <w:rPr>
          <w:rFonts w:ascii="Sylfaen" w:hAnsi="Sylfaen" w:cs="Arial"/>
          <w:color w:val="000000"/>
          <w:lang w:val="ka-GE"/>
        </w:rPr>
        <w:t>%–ს შეადგენს;</w:t>
      </w:r>
    </w:p>
    <w:p w14:paraId="5EE7E6C7" w14:textId="5E497689"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sidR="00911388">
        <w:rPr>
          <w:rFonts w:ascii="Sylfaen" w:hAnsi="Sylfaen" w:cs="Arial"/>
          <w:color w:val="000000"/>
          <w:lang w:val="ka-GE"/>
        </w:rPr>
        <w:t>69</w:t>
      </w:r>
      <w:r w:rsidR="00911388" w:rsidRPr="009514C6">
        <w:rPr>
          <w:rFonts w:ascii="Sylfaen" w:hAnsi="Sylfaen" w:cs="Arial"/>
          <w:color w:val="000000"/>
          <w:lang w:val="ka-GE"/>
        </w:rPr>
        <w:t xml:space="preserve"> </w:t>
      </w:r>
      <w:r w:rsidRPr="009514C6">
        <w:rPr>
          <w:rFonts w:ascii="Sylfaen" w:hAnsi="Sylfaen" w:cs="Arial"/>
          <w:color w:val="000000"/>
          <w:lang w:val="ka-GE"/>
        </w:rPr>
        <w:t>შემთხვევის ფეკალის ნიმუშის  ლაბორატორიული გამოკვლევა, საპროგნოზო წლიური მაჩვენებლის (480 კვლევა) 1</w:t>
      </w:r>
      <w:r w:rsidR="00911388">
        <w:rPr>
          <w:rFonts w:ascii="Sylfaen" w:hAnsi="Sylfaen" w:cs="Arial"/>
          <w:color w:val="000000"/>
          <w:lang w:val="ka-GE"/>
        </w:rPr>
        <w:t>4</w:t>
      </w:r>
      <w:r w:rsidRPr="009514C6">
        <w:rPr>
          <w:rFonts w:ascii="Sylfaen" w:hAnsi="Sylfaen" w:cs="Arial"/>
          <w:color w:val="000000"/>
          <w:lang w:val="ka-GE"/>
        </w:rPr>
        <w:t xml:space="preserve">%–ს შეადგენს. კვლევის შედეგად დადებითი გამოვლინდა: ადენოვირუსზე – </w:t>
      </w:r>
      <w:r w:rsidR="00911388">
        <w:rPr>
          <w:rFonts w:ascii="Sylfaen" w:hAnsi="Sylfaen" w:cs="Arial"/>
          <w:color w:val="000000"/>
          <w:lang w:val="ka-GE"/>
        </w:rPr>
        <w:t>4</w:t>
      </w:r>
      <w:r w:rsidRPr="009514C6">
        <w:rPr>
          <w:rFonts w:ascii="Sylfaen" w:hAnsi="Sylfaen" w:cs="Arial"/>
          <w:color w:val="000000"/>
          <w:lang w:val="ka-GE"/>
        </w:rPr>
        <w:t>;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018D5051" w14:textId="23BE7C52"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sidR="00911388">
        <w:rPr>
          <w:rFonts w:ascii="Sylfaen" w:hAnsi="Sylfaen" w:cs="Arial"/>
          <w:color w:val="000000"/>
          <w:lang w:val="ka-GE"/>
        </w:rPr>
        <w:t>1027</w:t>
      </w:r>
      <w:r w:rsidRPr="009514C6">
        <w:rPr>
          <w:rFonts w:ascii="Sylfaen" w:hAnsi="Sylfaen" w:cs="Arial"/>
          <w:color w:val="000000"/>
          <w:lang w:val="ka-GE"/>
        </w:rPr>
        <w:t xml:space="preserve">კლინიკური ნიმუში (გრიპი, გრიპისმაგვარი დაავადებები, მძიმე მწვავე რესპირაციული დაავადებები), მათგან </w:t>
      </w:r>
      <w:r w:rsidR="00911388">
        <w:rPr>
          <w:rFonts w:ascii="Sylfaen" w:hAnsi="Sylfaen" w:cs="Arial"/>
          <w:color w:val="000000"/>
          <w:lang w:val="ka-GE"/>
        </w:rPr>
        <w:t xml:space="preserve">383 </w:t>
      </w:r>
      <w:r w:rsidRPr="009514C6">
        <w:rPr>
          <w:rFonts w:ascii="Sylfaen" w:hAnsi="Sylfaen" w:cs="Arial"/>
          <w:color w:val="000000"/>
          <w:lang w:val="ka-GE"/>
        </w:rPr>
        <w:t>შემთხვევაში დადასტურდა გრიპის ვირუსი. A ტიპის გრიპის ვირუსი დაფიქსირდა სულ - 10</w:t>
      </w:r>
      <w:r w:rsidR="00911388">
        <w:rPr>
          <w:rFonts w:ascii="Sylfaen" w:hAnsi="Sylfaen" w:cs="Arial"/>
          <w:color w:val="000000"/>
          <w:lang w:val="ka-GE"/>
        </w:rPr>
        <w:t>9</w:t>
      </w:r>
      <w:r w:rsidRPr="009514C6">
        <w:rPr>
          <w:rFonts w:ascii="Sylfaen" w:hAnsi="Sylfaen" w:cs="Arial"/>
          <w:color w:val="000000"/>
          <w:lang w:val="ka-GE"/>
        </w:rPr>
        <w:t>, მათ შორის (8</w:t>
      </w:r>
      <w:r w:rsidR="00911388">
        <w:rPr>
          <w:rFonts w:ascii="Sylfaen" w:hAnsi="Sylfaen" w:cs="Arial"/>
          <w:color w:val="000000"/>
          <w:lang w:val="ka-GE"/>
        </w:rPr>
        <w:t>1</w:t>
      </w:r>
      <w:r w:rsidRPr="009514C6">
        <w:rPr>
          <w:rFonts w:ascii="Sylfaen" w:hAnsi="Sylfaen" w:cs="Arial"/>
          <w:color w:val="000000"/>
          <w:lang w:val="ka-GE"/>
        </w:rPr>
        <w:t xml:space="preserve"> შემთხვევაში გამოვლინდა - A/H3;  </w:t>
      </w:r>
      <w:r w:rsidRPr="009514C6">
        <w:rPr>
          <w:rFonts w:ascii="Sylfaen" w:hAnsi="Sylfaen" w:cs="Arial"/>
          <w:color w:val="000000"/>
          <w:lang w:val="ka-GE"/>
        </w:rPr>
        <w:lastRenderedPageBreak/>
        <w:t>2</w:t>
      </w:r>
      <w:r w:rsidR="00911388">
        <w:rPr>
          <w:rFonts w:ascii="Sylfaen" w:hAnsi="Sylfaen" w:cs="Arial"/>
          <w:color w:val="000000"/>
          <w:lang w:val="ka-GE"/>
        </w:rPr>
        <w:t>8</w:t>
      </w:r>
      <w:r w:rsidRPr="009514C6">
        <w:rPr>
          <w:rFonts w:ascii="Sylfaen" w:hAnsi="Sylfaen" w:cs="Arial"/>
          <w:color w:val="000000"/>
          <w:lang w:val="ka-GE"/>
        </w:rPr>
        <w:t xml:space="preserve"> შემთხვევაში - A/H1p), ხოლო რაც შეეხება B ტიპის გრიპის ვირუსს, სულ აღირიცხა </w:t>
      </w:r>
      <w:r w:rsidR="00911388">
        <w:rPr>
          <w:rFonts w:ascii="Sylfaen" w:hAnsi="Sylfaen" w:cs="Arial"/>
          <w:color w:val="000000"/>
          <w:lang w:val="ka-GE"/>
        </w:rPr>
        <w:t>274</w:t>
      </w:r>
      <w:r w:rsidR="00911388" w:rsidRPr="009514C6">
        <w:rPr>
          <w:rFonts w:ascii="Sylfaen" w:hAnsi="Sylfaen" w:cs="Arial"/>
          <w:color w:val="000000"/>
          <w:lang w:val="ka-GE"/>
        </w:rPr>
        <w:t xml:space="preserve"> </w:t>
      </w:r>
      <w:r w:rsidRPr="009514C6">
        <w:rPr>
          <w:rFonts w:ascii="Sylfaen" w:hAnsi="Sylfaen" w:cs="Arial"/>
          <w:color w:val="000000"/>
          <w:lang w:val="ka-GE"/>
        </w:rPr>
        <w:t>შემთხვევა.</w:t>
      </w:r>
    </w:p>
    <w:p w14:paraId="254ED5BF" w14:textId="77777777" w:rsidR="001A1D00" w:rsidRDefault="001A1D00" w:rsidP="001A1D00">
      <w:pPr>
        <w:pStyle w:val="ListParagraph"/>
        <w:tabs>
          <w:tab w:val="left" w:pos="0"/>
        </w:tabs>
        <w:spacing w:after="0"/>
        <w:jc w:val="both"/>
        <w:rPr>
          <w:rFonts w:ascii="Sylfaen" w:hAnsi="Sylfaen" w:cs="Arial"/>
          <w:color w:val="000000"/>
          <w:lang w:val="ka-GE"/>
        </w:rPr>
      </w:pPr>
    </w:p>
    <w:p w14:paraId="5C6ABB35"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059CB5CA" w14:textId="77777777" w:rsidR="00EB15F4" w:rsidRPr="006F6648" w:rsidRDefault="001E6947" w:rsidP="001E6947">
      <w:pPr>
        <w:pStyle w:val="Heading4"/>
        <w:rPr>
          <w:i w:val="0"/>
        </w:rPr>
      </w:pPr>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r w:rsidR="00387A69" w:rsidRPr="006F6648">
        <w:rPr>
          <w:rFonts w:ascii="Sylfaen" w:hAnsi="Sylfaen" w:cs="Sylfaen"/>
          <w:i w:val="0"/>
        </w:rPr>
        <w:t>უსაფრთხო</w:t>
      </w:r>
      <w:r w:rsidR="00387A69" w:rsidRPr="006F6648">
        <w:rPr>
          <w:i w:val="0"/>
        </w:rPr>
        <w:t xml:space="preserve"> </w:t>
      </w:r>
      <w:r w:rsidR="00387A69" w:rsidRPr="006F6648">
        <w:rPr>
          <w:rFonts w:ascii="Sylfaen" w:hAnsi="Sylfaen" w:cs="Sylfaen"/>
          <w:i w:val="0"/>
        </w:rPr>
        <w:t>სისხლი</w:t>
      </w:r>
      <w:r w:rsidR="00387A69" w:rsidRPr="006F6648">
        <w:rPr>
          <w:i w:val="0"/>
        </w:rPr>
        <w:t xml:space="preserve"> (</w:t>
      </w:r>
      <w:r w:rsidR="00387A69" w:rsidRPr="006F6648">
        <w:rPr>
          <w:rFonts w:ascii="Sylfaen" w:hAnsi="Sylfaen" w:cs="Sylfaen"/>
          <w:i w:val="0"/>
        </w:rPr>
        <w:t>პროგრამული</w:t>
      </w:r>
      <w:r w:rsidR="00387A69" w:rsidRPr="006F6648">
        <w:rPr>
          <w:i w:val="0"/>
        </w:rPr>
        <w:t xml:space="preserve"> </w:t>
      </w:r>
      <w:r w:rsidR="00387A69" w:rsidRPr="006F6648">
        <w:rPr>
          <w:rFonts w:ascii="Sylfaen" w:hAnsi="Sylfaen" w:cs="Sylfaen"/>
          <w:i w:val="0"/>
        </w:rPr>
        <w:t>კოდი</w:t>
      </w:r>
      <w:r w:rsidR="00387A69" w:rsidRPr="006F6648">
        <w:rPr>
          <w:i w:val="0"/>
        </w:rPr>
        <w:t xml:space="preserve"> 27 03 02 04)</w:t>
      </w:r>
    </w:p>
    <w:p w14:paraId="67F6B3CA" w14:textId="77777777" w:rsidR="00EB15F4" w:rsidRDefault="00EB15F4" w:rsidP="004B148E">
      <w:pPr>
        <w:pStyle w:val="ListParagraph"/>
        <w:tabs>
          <w:tab w:val="left" w:pos="0"/>
        </w:tabs>
        <w:spacing w:after="0"/>
        <w:ind w:left="270"/>
        <w:jc w:val="both"/>
        <w:rPr>
          <w:rFonts w:ascii="Sylfaen" w:hAnsi="Sylfaen" w:cs="Arial"/>
          <w:color w:val="000000"/>
        </w:rPr>
      </w:pPr>
    </w:p>
    <w:p w14:paraId="7E5C2911" w14:textId="30145E81"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პროგრამაში ჩართულ სისხლის ბანკებში განხორციელდა </w:t>
      </w:r>
      <w:r w:rsidR="00BE4855" w:rsidRPr="008B38A1">
        <w:rPr>
          <w:rFonts w:cs="Sylfaen"/>
          <w:lang w:val="ka-GE"/>
        </w:rPr>
        <w:t xml:space="preserve">56 636 </w:t>
      </w:r>
      <w:r w:rsidRPr="00566D85">
        <w:rPr>
          <w:rFonts w:ascii="Sylfaen" w:hAnsi="Sylfaen" w:cs="Arial"/>
          <w:color w:val="000000"/>
          <w:lang w:val="ka-GE"/>
        </w:rPr>
        <w:t xml:space="preserve">დონაცია, მათგან </w:t>
      </w:r>
      <w:r w:rsidR="00911388">
        <w:rPr>
          <w:rFonts w:ascii="Sylfaen" w:hAnsi="Sylfaen" w:cs="Arial"/>
          <w:color w:val="000000"/>
          <w:lang w:val="ka-GE"/>
        </w:rPr>
        <w:t>25</w:t>
      </w:r>
      <w:r w:rsidRPr="00566D85">
        <w:rPr>
          <w:rFonts w:ascii="Sylfaen" w:hAnsi="Sylfaen" w:cs="Arial"/>
          <w:color w:val="000000"/>
          <w:lang w:val="ka-GE"/>
        </w:rPr>
        <w:t xml:space="preserve">.8 ათასამდე იყო კადრის (რეგულარული) დონორი, </w:t>
      </w:r>
      <w:r w:rsidR="00911388">
        <w:rPr>
          <w:rFonts w:ascii="Sylfaen" w:hAnsi="Sylfaen" w:cs="Arial"/>
          <w:color w:val="000000"/>
          <w:lang w:val="ka-GE"/>
        </w:rPr>
        <w:t>8</w:t>
      </w:r>
      <w:r w:rsidRPr="00566D85">
        <w:rPr>
          <w:rFonts w:ascii="Sylfaen" w:hAnsi="Sylfaen" w:cs="Arial"/>
          <w:color w:val="000000"/>
          <w:lang w:val="ka-GE"/>
        </w:rPr>
        <w:t>.</w:t>
      </w:r>
      <w:r w:rsidR="00911388">
        <w:rPr>
          <w:rFonts w:ascii="Sylfaen" w:hAnsi="Sylfaen" w:cs="Arial"/>
          <w:color w:val="000000"/>
          <w:lang w:val="ka-GE"/>
        </w:rPr>
        <w:t>0</w:t>
      </w:r>
      <w:r w:rsidRPr="00566D85">
        <w:rPr>
          <w:rFonts w:ascii="Sylfaen" w:hAnsi="Sylfaen" w:cs="Arial"/>
          <w:color w:val="000000"/>
          <w:lang w:val="ka-GE"/>
        </w:rPr>
        <w:t xml:space="preserve"> ათასამდე - ნათესავი და </w:t>
      </w:r>
      <w:r w:rsidR="00911388">
        <w:rPr>
          <w:rFonts w:ascii="Sylfaen" w:hAnsi="Sylfaen" w:cs="Arial"/>
          <w:color w:val="000000"/>
          <w:lang w:val="ka-GE"/>
        </w:rPr>
        <w:t>22</w:t>
      </w:r>
      <w:r w:rsidRPr="00566D85">
        <w:rPr>
          <w:rFonts w:ascii="Sylfaen" w:hAnsi="Sylfaen" w:cs="Arial"/>
          <w:color w:val="000000"/>
          <w:lang w:val="ka-GE"/>
        </w:rPr>
        <w:t>.</w:t>
      </w:r>
      <w:r w:rsidR="00911388">
        <w:rPr>
          <w:rFonts w:ascii="Sylfaen" w:hAnsi="Sylfaen" w:cs="Arial"/>
          <w:color w:val="000000"/>
          <w:lang w:val="ka-GE"/>
        </w:rPr>
        <w:t>9</w:t>
      </w:r>
      <w:r w:rsidRPr="00566D85">
        <w:rPr>
          <w:rFonts w:ascii="Sylfaen" w:hAnsi="Sylfaen" w:cs="Arial"/>
          <w:color w:val="000000"/>
          <w:lang w:val="ka-GE"/>
        </w:rPr>
        <w:t xml:space="preserve">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00911388">
        <w:rPr>
          <w:rFonts w:ascii="Sylfaen" w:hAnsi="Sylfaen" w:cs="Arial"/>
          <w:color w:val="000000"/>
          <w:lang w:val="ka-GE"/>
        </w:rPr>
        <w:t>43</w:t>
      </w:r>
      <w:r w:rsidR="00911388" w:rsidRPr="00566D85">
        <w:rPr>
          <w:rFonts w:ascii="Sylfaen" w:hAnsi="Sylfaen" w:cs="Arial"/>
          <w:color w:val="000000"/>
          <w:lang w:val="ka-GE"/>
        </w:rPr>
        <w:t xml:space="preserve"> </w:t>
      </w:r>
      <w:r w:rsidRPr="00566D85">
        <w:rPr>
          <w:rFonts w:ascii="Sylfaen" w:hAnsi="Sylfaen" w:cs="Arial"/>
          <w:color w:val="000000"/>
          <w:lang w:val="ka-GE"/>
        </w:rPr>
        <w:t xml:space="preserve">შემთხვევა, С ჰეპატიტზე სავარაუდო - </w:t>
      </w:r>
      <w:r w:rsidR="00911388">
        <w:rPr>
          <w:rFonts w:ascii="Sylfaen" w:hAnsi="Sylfaen" w:cs="Arial"/>
          <w:color w:val="000000"/>
          <w:lang w:val="ka-GE"/>
        </w:rPr>
        <w:t>314</w:t>
      </w:r>
      <w:r w:rsidRPr="00566D85">
        <w:rPr>
          <w:rFonts w:ascii="Sylfaen" w:hAnsi="Sylfaen" w:cs="Arial"/>
          <w:color w:val="000000"/>
          <w:lang w:val="ka-GE"/>
        </w:rPr>
        <w:t xml:space="preserve">, B ჰეპატიტზე  - </w:t>
      </w:r>
      <w:r w:rsidR="00911388">
        <w:rPr>
          <w:rFonts w:ascii="Sylfaen" w:hAnsi="Sylfaen" w:cs="Arial"/>
          <w:color w:val="000000"/>
          <w:lang w:val="ka-GE"/>
        </w:rPr>
        <w:t>406</w:t>
      </w:r>
      <w:r w:rsidRPr="00566D85">
        <w:rPr>
          <w:rFonts w:ascii="Sylfaen" w:hAnsi="Sylfaen" w:cs="Arial"/>
          <w:color w:val="000000"/>
          <w:lang w:val="ka-GE"/>
        </w:rPr>
        <w:t xml:space="preserve">, ხოლო სიფილისზე კვლევისას - </w:t>
      </w:r>
      <w:r w:rsidR="00911388">
        <w:rPr>
          <w:rFonts w:ascii="Sylfaen" w:hAnsi="Sylfaen" w:cs="Arial"/>
          <w:color w:val="000000"/>
          <w:lang w:val="ka-GE"/>
        </w:rPr>
        <w:t>359</w:t>
      </w:r>
      <w:r w:rsidR="00911388" w:rsidRPr="00566D85">
        <w:rPr>
          <w:rFonts w:ascii="Sylfaen" w:hAnsi="Sylfaen" w:cs="Arial"/>
          <w:color w:val="000000"/>
          <w:lang w:val="ka-GE"/>
        </w:rPr>
        <w:t xml:space="preserve"> </w:t>
      </w:r>
      <w:r w:rsidRPr="00566D85">
        <w:rPr>
          <w:rFonts w:ascii="Sylfaen" w:hAnsi="Sylfaen" w:cs="Arial"/>
          <w:color w:val="000000"/>
          <w:lang w:val="ka-GE"/>
        </w:rPr>
        <w:t>სავარაუდო შემთხვევა.</w:t>
      </w:r>
    </w:p>
    <w:p w14:paraId="30A06577"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14615C7A" w14:textId="77777777" w:rsidR="00DE104E" w:rsidRDefault="002D3B51" w:rsidP="002D3B51">
      <w:pPr>
        <w:pStyle w:val="Heading4"/>
        <w:rPr>
          <w:i w:val="0"/>
        </w:rPr>
      </w:pPr>
      <w:r w:rsidRPr="006F6648">
        <w:rPr>
          <w:rFonts w:ascii="SPLiteraturuly MT" w:hAnsi="SPLiteraturuly MT"/>
          <w:i w:val="0"/>
          <w:lang w:val="ru-RU"/>
        </w:rPr>
        <w:t>1.2.2.</w:t>
      </w:r>
      <w:r w:rsidRPr="006F6648">
        <w:rPr>
          <w:rFonts w:ascii="Sylfaen" w:hAnsi="Sylfaen"/>
          <w:i w:val="0"/>
          <w:lang w:val="ka-GE"/>
        </w:rPr>
        <w:t>5</w:t>
      </w:r>
      <w:r w:rsidRPr="006F6648">
        <w:rPr>
          <w:rFonts w:ascii="SPLiteraturuly MT" w:hAnsi="SPLiteraturuly MT"/>
          <w:i w:val="0"/>
          <w:lang w:val="ru-RU"/>
        </w:rPr>
        <w:t xml:space="preserve"> </w:t>
      </w:r>
      <w:r w:rsidR="00DE104E" w:rsidRPr="006F6648">
        <w:rPr>
          <w:rFonts w:ascii="Sylfaen" w:hAnsi="Sylfaen" w:cs="Sylfaen"/>
          <w:i w:val="0"/>
        </w:rPr>
        <w:t>საზოგადოებრივი</w:t>
      </w:r>
      <w:r w:rsidR="00DE104E" w:rsidRPr="006F6648">
        <w:rPr>
          <w:i w:val="0"/>
        </w:rPr>
        <w:t xml:space="preserve"> </w:t>
      </w:r>
      <w:r w:rsidR="00DE104E" w:rsidRPr="006F6648">
        <w:rPr>
          <w:rFonts w:ascii="Sylfaen" w:hAnsi="Sylfaen" w:cs="Sylfaen"/>
          <w:i w:val="0"/>
        </w:rPr>
        <w:t>ჯანდაცვის</w:t>
      </w:r>
      <w:r w:rsidR="00DE104E" w:rsidRPr="006F6648">
        <w:rPr>
          <w:i w:val="0"/>
        </w:rPr>
        <w:t xml:space="preserve">, </w:t>
      </w:r>
      <w:r w:rsidR="00DE104E" w:rsidRPr="006F6648">
        <w:rPr>
          <w:rFonts w:ascii="Sylfaen" w:hAnsi="Sylfaen" w:cs="Sylfaen"/>
          <w:i w:val="0"/>
        </w:rPr>
        <w:t>გარემოსა</w:t>
      </w:r>
      <w:r w:rsidR="00DE104E" w:rsidRPr="006F6648">
        <w:rPr>
          <w:i w:val="0"/>
        </w:rPr>
        <w:t xml:space="preserve"> </w:t>
      </w:r>
      <w:r w:rsidR="00DE104E" w:rsidRPr="006F6648">
        <w:rPr>
          <w:rFonts w:ascii="Sylfaen" w:hAnsi="Sylfaen" w:cs="Sylfaen"/>
          <w:i w:val="0"/>
        </w:rPr>
        <w:t>და</w:t>
      </w:r>
      <w:r w:rsidR="00DE104E" w:rsidRPr="006F6648">
        <w:rPr>
          <w:i w:val="0"/>
        </w:rPr>
        <w:t xml:space="preserve"> </w:t>
      </w:r>
      <w:r w:rsidR="00DE104E" w:rsidRPr="006F6648">
        <w:rPr>
          <w:rFonts w:ascii="Sylfaen" w:hAnsi="Sylfaen" w:cs="Sylfaen"/>
          <w:i w:val="0"/>
        </w:rPr>
        <w:t>პროფესიულ</w:t>
      </w:r>
      <w:r w:rsidR="00DE104E" w:rsidRPr="006F6648">
        <w:rPr>
          <w:i w:val="0"/>
        </w:rPr>
        <w:t xml:space="preserve"> </w:t>
      </w:r>
      <w:r w:rsidR="00DE104E" w:rsidRPr="006F6648">
        <w:rPr>
          <w:rFonts w:ascii="Sylfaen" w:hAnsi="Sylfaen" w:cs="Sylfaen"/>
          <w:i w:val="0"/>
        </w:rPr>
        <w:t>დაავადებათა</w:t>
      </w:r>
      <w:r w:rsidR="00DE104E" w:rsidRPr="006F6648">
        <w:rPr>
          <w:i w:val="0"/>
        </w:rPr>
        <w:t xml:space="preserve"> </w:t>
      </w:r>
      <w:r w:rsidR="00DE104E" w:rsidRPr="006F6648">
        <w:rPr>
          <w:rFonts w:ascii="Sylfaen" w:hAnsi="Sylfaen" w:cs="Sylfaen"/>
          <w:i w:val="0"/>
        </w:rPr>
        <w:t>ჯანმრთელობის</w:t>
      </w:r>
      <w:r w:rsidR="00DE104E" w:rsidRPr="006F6648">
        <w:rPr>
          <w:i w:val="0"/>
        </w:rPr>
        <w:t xml:space="preserve"> </w:t>
      </w:r>
      <w:r w:rsidR="00DE104E" w:rsidRPr="006F6648">
        <w:rPr>
          <w:rFonts w:ascii="Sylfaen" w:hAnsi="Sylfaen" w:cs="Sylfaen"/>
          <w:i w:val="0"/>
        </w:rPr>
        <w:t>სფეროში</w:t>
      </w:r>
      <w:r w:rsidR="00DE104E" w:rsidRPr="006F6648">
        <w:rPr>
          <w:i w:val="0"/>
        </w:rPr>
        <w:t xml:space="preserve"> </w:t>
      </w:r>
      <w:r w:rsidR="00DE104E" w:rsidRPr="006F6648">
        <w:rPr>
          <w:rFonts w:ascii="Sylfaen" w:hAnsi="Sylfaen" w:cs="Sylfaen"/>
          <w:i w:val="0"/>
        </w:rPr>
        <w:t>არსებული</w:t>
      </w:r>
      <w:r w:rsidR="00DE104E" w:rsidRPr="006F6648">
        <w:rPr>
          <w:i w:val="0"/>
        </w:rPr>
        <w:t xml:space="preserve"> </w:t>
      </w:r>
      <w:r w:rsidR="00DE104E" w:rsidRPr="006F6648">
        <w:rPr>
          <w:rFonts w:ascii="Sylfaen" w:hAnsi="Sylfaen" w:cs="Sylfaen"/>
          <w:i w:val="0"/>
        </w:rPr>
        <w:t>ვალდებულებების</w:t>
      </w:r>
      <w:r w:rsidR="00DE104E" w:rsidRPr="006F6648">
        <w:rPr>
          <w:i w:val="0"/>
        </w:rPr>
        <w:t xml:space="preserve"> </w:t>
      </w:r>
      <w:r w:rsidR="00DE104E" w:rsidRPr="006F6648">
        <w:rPr>
          <w:rFonts w:ascii="Sylfaen" w:hAnsi="Sylfaen" w:cs="Sylfaen"/>
          <w:i w:val="0"/>
        </w:rPr>
        <w:t>ხელშეწყობა</w:t>
      </w:r>
      <w:r w:rsidR="00DE104E" w:rsidRPr="006F6648">
        <w:rPr>
          <w:i w:val="0"/>
        </w:rPr>
        <w:t xml:space="preserve"> (</w:t>
      </w:r>
      <w:r w:rsidR="00DE104E" w:rsidRPr="006F6648">
        <w:rPr>
          <w:rFonts w:ascii="Sylfaen" w:hAnsi="Sylfaen" w:cs="Sylfaen"/>
          <w:i w:val="0"/>
        </w:rPr>
        <w:t>პროგრამული</w:t>
      </w:r>
      <w:r w:rsidR="00DE104E" w:rsidRPr="006F6648">
        <w:rPr>
          <w:i w:val="0"/>
        </w:rPr>
        <w:t xml:space="preserve"> </w:t>
      </w:r>
      <w:r w:rsidR="00DE104E" w:rsidRPr="006F6648">
        <w:rPr>
          <w:rFonts w:ascii="Sylfaen" w:hAnsi="Sylfaen" w:cs="Sylfaen"/>
          <w:i w:val="0"/>
        </w:rPr>
        <w:t>კოდი</w:t>
      </w:r>
      <w:r w:rsidR="00DE104E" w:rsidRPr="006F6648">
        <w:rPr>
          <w:i w:val="0"/>
        </w:rPr>
        <w:t xml:space="preserve"> 27 03 02 05)</w:t>
      </w:r>
    </w:p>
    <w:p w14:paraId="76256A6A" w14:textId="77777777" w:rsidR="00566D85" w:rsidRPr="00566D85" w:rsidRDefault="00566D85" w:rsidP="00566D85"/>
    <w:p w14:paraId="14706A4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14:paraId="37A9224B"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6E95798D" w14:textId="77777777" w:rsidR="00164669" w:rsidRPr="006F6648" w:rsidRDefault="00164669" w:rsidP="006A6DB9">
      <w:pPr>
        <w:pStyle w:val="abzacixml"/>
      </w:pPr>
    </w:p>
    <w:p w14:paraId="7764FC0C" w14:textId="77777777" w:rsidR="00A85106" w:rsidRPr="006F6648" w:rsidRDefault="000C1F1C" w:rsidP="00A85106">
      <w:pPr>
        <w:pStyle w:val="Heading4"/>
        <w:rPr>
          <w:i w:val="0"/>
        </w:rPr>
      </w:pPr>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r w:rsidR="009621F9" w:rsidRPr="006F6648">
        <w:rPr>
          <w:rFonts w:ascii="Sylfaen" w:hAnsi="Sylfaen" w:cs="Sylfaen"/>
          <w:i w:val="0"/>
        </w:rPr>
        <w:t>ტუბერკულოზის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27 03 02 06)</w:t>
      </w:r>
    </w:p>
    <w:p w14:paraId="782652DD" w14:textId="77777777" w:rsidR="00A85106" w:rsidRDefault="00A85106" w:rsidP="00A85106">
      <w:pPr>
        <w:tabs>
          <w:tab w:val="left" w:pos="0"/>
        </w:tabs>
        <w:spacing w:after="0"/>
        <w:jc w:val="both"/>
        <w:rPr>
          <w:rFonts w:ascii="Sylfaen" w:eastAsia="Times New Roman" w:hAnsi="Sylfaen" w:cs="Sylfaen"/>
          <w:noProof/>
          <w:lang w:val="ka-GE"/>
        </w:rPr>
      </w:pPr>
    </w:p>
    <w:p w14:paraId="7145E7E3" w14:textId="2ACA9A5B" w:rsidR="00566D85" w:rsidRPr="006A6DB9" w:rsidRDefault="00566D85" w:rsidP="00566D85">
      <w:pPr>
        <w:pStyle w:val="ListParagraph"/>
        <w:numPr>
          <w:ilvl w:val="0"/>
          <w:numId w:val="9"/>
        </w:numPr>
        <w:tabs>
          <w:tab w:val="left" w:pos="0"/>
        </w:tabs>
        <w:spacing w:after="0"/>
        <w:jc w:val="both"/>
        <w:rPr>
          <w:rFonts w:ascii="Sylfaen" w:hAnsi="Sylfaen" w:cs="Arial"/>
          <w:color w:val="000000"/>
          <w:lang w:val="ka-GE"/>
        </w:rPr>
      </w:pPr>
      <w:r w:rsidRPr="006A6DB9">
        <w:rPr>
          <w:rFonts w:ascii="Sylfaen" w:hAnsi="Sylfaen" w:cs="Arial"/>
          <w:color w:val="000000"/>
          <w:lang w:val="ka-GE"/>
        </w:rPr>
        <w:t xml:space="preserve">პროგრამის ფარგლებში დაფიქსირდა </w:t>
      </w:r>
      <w:r w:rsidR="00210C22" w:rsidRPr="006A6DB9">
        <w:rPr>
          <w:rFonts w:ascii="Sylfaen" w:hAnsi="Sylfaen" w:cs="Arial"/>
          <w:color w:val="000000"/>
          <w:lang w:val="ka-GE"/>
        </w:rPr>
        <w:t>26</w:t>
      </w:r>
      <w:r w:rsidRPr="006A6DB9">
        <w:rPr>
          <w:rFonts w:ascii="Sylfaen" w:hAnsi="Sylfaen" w:cs="Arial"/>
          <w:color w:val="000000"/>
          <w:lang w:val="ka-GE"/>
        </w:rPr>
        <w:t xml:space="preserve">.0 ათასზე მეტი ამბულატორიული მომსახურების შემთხვევა, მომსახურება გაეწია </w:t>
      </w:r>
      <w:r w:rsidR="00210C22" w:rsidRPr="006A6DB9">
        <w:rPr>
          <w:rFonts w:ascii="Sylfaen" w:hAnsi="Sylfaen" w:cs="Arial"/>
          <w:color w:val="000000"/>
          <w:lang w:val="ka-GE"/>
        </w:rPr>
        <w:t>25</w:t>
      </w:r>
      <w:r w:rsidRPr="006A6DB9">
        <w:rPr>
          <w:rFonts w:ascii="Sylfaen" w:hAnsi="Sylfaen" w:cs="Arial"/>
          <w:color w:val="000000"/>
          <w:lang w:val="ka-GE"/>
        </w:rPr>
        <w:t>.</w:t>
      </w:r>
      <w:r w:rsidR="00210C22" w:rsidRPr="006A6DB9">
        <w:rPr>
          <w:rFonts w:ascii="Sylfaen" w:hAnsi="Sylfaen" w:cs="Arial"/>
          <w:color w:val="000000"/>
          <w:lang w:val="ka-GE"/>
        </w:rPr>
        <w:t>0</w:t>
      </w:r>
      <w:r w:rsidRPr="006A6DB9">
        <w:rPr>
          <w:rFonts w:ascii="Sylfaen" w:hAnsi="Sylfaen" w:cs="Arial"/>
          <w:color w:val="000000"/>
          <w:lang w:val="ka-GE"/>
        </w:rPr>
        <w:t xml:space="preserve">  ათასზე მეტ პაციენტს;</w:t>
      </w:r>
    </w:p>
    <w:p w14:paraId="21DDD632" w14:textId="3990605A" w:rsidR="00566D85" w:rsidRPr="006A6DB9" w:rsidRDefault="00566D85" w:rsidP="00566D85">
      <w:pPr>
        <w:pStyle w:val="ListParagraph"/>
        <w:numPr>
          <w:ilvl w:val="0"/>
          <w:numId w:val="9"/>
        </w:numPr>
        <w:tabs>
          <w:tab w:val="left" w:pos="0"/>
        </w:tabs>
        <w:spacing w:after="0"/>
        <w:jc w:val="both"/>
        <w:rPr>
          <w:rFonts w:ascii="Sylfaen" w:hAnsi="Sylfaen" w:cs="Arial"/>
          <w:color w:val="000000"/>
          <w:lang w:val="ka-GE"/>
        </w:rPr>
      </w:pPr>
      <w:r w:rsidRPr="006A6DB9">
        <w:rPr>
          <w:rFonts w:ascii="Sylfaen" w:hAnsi="Sylfaen" w:cs="Arial"/>
          <w:color w:val="000000"/>
          <w:lang w:val="ka-GE"/>
        </w:rPr>
        <w:t xml:space="preserve">სტაციონარული მომსახურება გაეწია </w:t>
      </w:r>
      <w:r w:rsidR="006A6DB9" w:rsidRPr="006A6DB9">
        <w:rPr>
          <w:rFonts w:ascii="Sylfaen" w:hAnsi="Sylfaen" w:cs="Arial"/>
          <w:color w:val="000000"/>
          <w:lang w:val="ka-GE"/>
        </w:rPr>
        <w:t>1567</w:t>
      </w:r>
      <w:r w:rsidRPr="006A6DB9">
        <w:rPr>
          <w:rFonts w:ascii="Sylfaen" w:hAnsi="Sylfaen" w:cs="Arial"/>
          <w:color w:val="000000"/>
          <w:lang w:val="ka-GE"/>
        </w:rPr>
        <w:t xml:space="preserve"> პირს და დაფიქსირდა </w:t>
      </w:r>
      <w:r w:rsidR="006A6DB9" w:rsidRPr="006A6DB9">
        <w:rPr>
          <w:rFonts w:ascii="Sylfaen" w:hAnsi="Sylfaen" w:cs="Arial"/>
          <w:color w:val="000000"/>
          <w:lang w:val="ka-GE"/>
        </w:rPr>
        <w:t>30</w:t>
      </w:r>
      <w:r w:rsidRPr="006A6DB9">
        <w:rPr>
          <w:rFonts w:ascii="Sylfaen" w:hAnsi="Sylfaen" w:cs="Arial"/>
          <w:color w:val="000000"/>
          <w:lang w:val="ka-GE"/>
        </w:rPr>
        <w:t>.</w:t>
      </w:r>
      <w:r w:rsidR="006A6DB9" w:rsidRPr="006A6DB9">
        <w:rPr>
          <w:rFonts w:ascii="Sylfaen" w:hAnsi="Sylfaen" w:cs="Arial"/>
          <w:color w:val="000000"/>
          <w:lang w:val="ka-GE"/>
        </w:rPr>
        <w:t>8</w:t>
      </w:r>
      <w:r w:rsidRPr="006A6DB9">
        <w:rPr>
          <w:rFonts w:ascii="Sylfaen" w:hAnsi="Sylfaen" w:cs="Arial"/>
          <w:color w:val="000000"/>
          <w:lang w:val="ka-GE"/>
        </w:rPr>
        <w:t xml:space="preserve">  ათასამდე შემთხვევა;</w:t>
      </w:r>
    </w:p>
    <w:p w14:paraId="566EF0D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791A362D" w14:textId="47C0C086"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w:t>
      </w:r>
      <w:r w:rsidR="00911388">
        <w:rPr>
          <w:rFonts w:ascii="Sylfaen" w:hAnsi="Sylfaen" w:cs="Arial"/>
          <w:color w:val="000000"/>
          <w:lang w:val="ka-GE"/>
        </w:rPr>
        <w:t>14471</w:t>
      </w:r>
      <w:r w:rsidRPr="00566D85">
        <w:rPr>
          <w:rFonts w:ascii="Sylfaen" w:hAnsi="Sylfaen" w:cs="Arial"/>
          <w:color w:val="000000"/>
          <w:lang w:val="ka-GE"/>
        </w:rPr>
        <w:t>;</w:t>
      </w:r>
    </w:p>
    <w:p w14:paraId="7D9D66E3" w14:textId="26779F1C"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სადიაგნოსტიკო კვლევა- </w:t>
      </w:r>
      <w:r w:rsidR="00911388">
        <w:rPr>
          <w:rFonts w:ascii="Sylfaen" w:hAnsi="Sylfaen" w:cs="Arial"/>
          <w:color w:val="000000"/>
          <w:lang w:val="ka-GE"/>
        </w:rPr>
        <w:t>3435</w:t>
      </w:r>
      <w:r w:rsidRPr="00566D85">
        <w:rPr>
          <w:rFonts w:ascii="Sylfaen" w:hAnsi="Sylfaen" w:cs="Arial"/>
          <w:color w:val="000000"/>
          <w:lang w:val="ka-GE"/>
        </w:rPr>
        <w:t>;</w:t>
      </w:r>
    </w:p>
    <w:p w14:paraId="1A810D20" w14:textId="46863E3A"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ქიმიოკონტროლი - </w:t>
      </w:r>
      <w:r w:rsidR="00911388">
        <w:rPr>
          <w:rFonts w:ascii="Sylfaen" w:hAnsi="Sylfaen" w:cs="Arial"/>
          <w:color w:val="000000"/>
          <w:lang w:val="ka-GE"/>
        </w:rPr>
        <w:t>11036</w:t>
      </w:r>
      <w:r w:rsidRPr="00566D85">
        <w:rPr>
          <w:rFonts w:ascii="Sylfaen" w:hAnsi="Sylfaen" w:cs="Arial"/>
          <w:color w:val="000000"/>
          <w:lang w:val="ka-GE"/>
        </w:rPr>
        <w:t>;</w:t>
      </w:r>
    </w:p>
    <w:p w14:paraId="63E14570" w14:textId="2AF158D8"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ჩატარებული ბაქტერიოლოგიური (კულტურალური) კვლევა  - </w:t>
      </w:r>
      <w:r w:rsidR="00911388">
        <w:rPr>
          <w:rFonts w:ascii="Sylfaen" w:hAnsi="Sylfaen" w:cs="Arial"/>
          <w:color w:val="000000"/>
          <w:lang w:val="ka-GE"/>
        </w:rPr>
        <w:t>9839</w:t>
      </w:r>
      <w:r w:rsidRPr="00566D85">
        <w:rPr>
          <w:rFonts w:ascii="Sylfaen" w:hAnsi="Sylfaen" w:cs="Arial"/>
          <w:color w:val="000000"/>
          <w:lang w:val="ka-GE"/>
        </w:rPr>
        <w:t xml:space="preserve">; </w:t>
      </w:r>
    </w:p>
    <w:p w14:paraId="5431B819" w14:textId="6539F900"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ანტიბიოტიკომგრძნობელობა I რიგის  ტუბსაწინააღმდეგო პრეპარატების მიმართ - </w:t>
      </w:r>
      <w:r w:rsidR="00911388">
        <w:rPr>
          <w:rFonts w:ascii="Sylfaen" w:hAnsi="Sylfaen" w:cs="Arial"/>
          <w:color w:val="000000"/>
          <w:lang w:val="ka-GE"/>
        </w:rPr>
        <w:t>2543</w:t>
      </w:r>
      <w:r w:rsidRPr="00566D85">
        <w:rPr>
          <w:rFonts w:ascii="Sylfaen" w:hAnsi="Sylfaen" w:cs="Arial"/>
          <w:color w:val="000000"/>
          <w:lang w:val="ka-GE"/>
        </w:rPr>
        <w:t>;</w:t>
      </w:r>
    </w:p>
    <w:p w14:paraId="12706BD4" w14:textId="7C126E01"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00911388">
        <w:rPr>
          <w:rFonts w:ascii="Sylfaen" w:hAnsi="Sylfaen" w:cs="Arial"/>
          <w:color w:val="000000"/>
          <w:lang w:val="ka-GE"/>
        </w:rPr>
        <w:t>666</w:t>
      </w:r>
      <w:r w:rsidRPr="00566D85">
        <w:rPr>
          <w:rFonts w:ascii="Sylfaen" w:hAnsi="Sylfaen" w:cs="Arial"/>
          <w:color w:val="000000"/>
          <w:lang w:val="ka-GE"/>
        </w:rPr>
        <w:t>;</w:t>
      </w:r>
    </w:p>
    <w:p w14:paraId="7DE56832" w14:textId="7B5DD1E3"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GeneXpert აპარატით ჩატარებული კვლევების რაოდენობა - </w:t>
      </w:r>
      <w:r w:rsidR="00911388">
        <w:rPr>
          <w:rFonts w:ascii="Sylfaen" w:hAnsi="Sylfaen" w:cs="Arial"/>
          <w:color w:val="000000"/>
          <w:lang w:val="ka-GE"/>
        </w:rPr>
        <w:t>10525</w:t>
      </w:r>
      <w:r w:rsidRPr="00566D85">
        <w:rPr>
          <w:rFonts w:ascii="Sylfaen" w:hAnsi="Sylfaen" w:cs="Arial"/>
          <w:color w:val="000000"/>
          <w:lang w:val="ka-GE"/>
        </w:rPr>
        <w:t>;</w:t>
      </w:r>
    </w:p>
    <w:p w14:paraId="64DB519B" w14:textId="5EE80DE2"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FAST სტრატეგიის ფარგლებში GeneXpert აპარატით ჩატარებული  კვლევების რაოდენობა - </w:t>
      </w:r>
      <w:r w:rsidR="00911388">
        <w:rPr>
          <w:rFonts w:ascii="Sylfaen" w:hAnsi="Sylfaen" w:cs="Arial"/>
          <w:color w:val="000000"/>
          <w:lang w:val="ka-GE"/>
        </w:rPr>
        <w:t>2352</w:t>
      </w:r>
      <w:r w:rsidRPr="00566D85">
        <w:rPr>
          <w:rFonts w:ascii="Sylfaen" w:hAnsi="Sylfaen" w:cs="Arial"/>
          <w:color w:val="000000"/>
          <w:lang w:val="ka-GE"/>
        </w:rPr>
        <w:t>;</w:t>
      </w:r>
    </w:p>
    <w:p w14:paraId="4CD6827F" w14:textId="07698E2B"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ფილტვგარეშე ტუბერკულოზის კვლევა - </w:t>
      </w:r>
      <w:r w:rsidR="00911388">
        <w:rPr>
          <w:rFonts w:ascii="Sylfaen" w:hAnsi="Sylfaen" w:cs="Arial"/>
          <w:color w:val="000000"/>
          <w:lang w:val="ka-GE"/>
        </w:rPr>
        <w:t>979</w:t>
      </w:r>
      <w:r w:rsidRPr="00566D85">
        <w:rPr>
          <w:rFonts w:ascii="Sylfaen" w:hAnsi="Sylfaen" w:cs="Arial"/>
          <w:color w:val="000000"/>
          <w:lang w:val="ka-GE"/>
        </w:rPr>
        <w:t>;</w:t>
      </w:r>
    </w:p>
    <w:p w14:paraId="5C591E26" w14:textId="445DE776"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განხორციელდა  </w:t>
      </w:r>
      <w:r w:rsidR="00911388">
        <w:rPr>
          <w:rFonts w:ascii="Sylfaen" w:hAnsi="Sylfaen" w:cs="Arial"/>
          <w:color w:val="000000"/>
          <w:lang w:val="ka-GE"/>
        </w:rPr>
        <w:t>3327</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61E673BD" w14:textId="6185744E"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პირველი რიგის მედიკამენტებით მკურნალობაში ჩაერთო </w:t>
      </w:r>
      <w:r w:rsidR="00911388">
        <w:rPr>
          <w:rFonts w:ascii="Sylfaen" w:hAnsi="Sylfaen" w:cs="Arial"/>
          <w:color w:val="000000"/>
          <w:lang w:val="ka-GE"/>
        </w:rPr>
        <w:t>1518</w:t>
      </w:r>
      <w:r w:rsidR="00911388" w:rsidRPr="00566D85">
        <w:rPr>
          <w:rFonts w:ascii="Sylfaen" w:hAnsi="Sylfaen" w:cs="Arial"/>
          <w:color w:val="000000"/>
          <w:lang w:val="ka-GE"/>
        </w:rPr>
        <w:t xml:space="preserve">  </w:t>
      </w:r>
      <w:r w:rsidRPr="00566D85">
        <w:rPr>
          <w:rFonts w:ascii="Sylfaen" w:hAnsi="Sylfaen" w:cs="Arial"/>
          <w:color w:val="000000"/>
          <w:lang w:val="ka-GE"/>
        </w:rPr>
        <w:t>ტბ პაციენტი;</w:t>
      </w:r>
    </w:p>
    <w:p w14:paraId="60F314FE" w14:textId="57CBB764"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მეორე რიგის მედიკამენტებით მკურნალობაში ჩაერთო </w:t>
      </w:r>
      <w:r w:rsidR="00911388">
        <w:rPr>
          <w:rFonts w:ascii="Sylfaen" w:hAnsi="Sylfaen" w:cs="Arial"/>
          <w:color w:val="000000"/>
          <w:lang w:val="ka-GE"/>
        </w:rPr>
        <w:t>186</w:t>
      </w:r>
      <w:r w:rsidR="00911388" w:rsidRPr="00566D85">
        <w:rPr>
          <w:rFonts w:ascii="Sylfaen" w:hAnsi="Sylfaen" w:cs="Arial"/>
          <w:color w:val="000000"/>
          <w:lang w:val="ka-GE"/>
        </w:rPr>
        <w:t xml:space="preserve">  </w:t>
      </w:r>
      <w:r w:rsidRPr="00566D85">
        <w:rPr>
          <w:rFonts w:ascii="Sylfaen" w:hAnsi="Sylfaen" w:cs="Arial"/>
          <w:color w:val="000000"/>
          <w:lang w:val="ka-GE"/>
        </w:rPr>
        <w:t>ტბ</w:t>
      </w:r>
      <w:r w:rsidR="00786F29">
        <w:rPr>
          <w:rFonts w:ascii="Sylfaen" w:hAnsi="Sylfaen" w:cs="Arial"/>
          <w:color w:val="000000"/>
          <w:lang w:val="ka-GE"/>
        </w:rPr>
        <w:t>-</w:t>
      </w:r>
      <w:r w:rsidRPr="00566D85">
        <w:rPr>
          <w:rFonts w:ascii="Sylfaen" w:hAnsi="Sylfaen" w:cs="Arial"/>
          <w:color w:val="000000"/>
          <w:lang w:val="ka-GE"/>
        </w:rPr>
        <w:t xml:space="preserve"> პაციენტი;</w:t>
      </w:r>
    </w:p>
    <w:p w14:paraId="68792D5C" w14:textId="3D47561D" w:rsidR="00566D85" w:rsidRPr="00566D85" w:rsidRDefault="00911388" w:rsidP="00566D85">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741</w:t>
      </w:r>
      <w:r w:rsidR="00566D85" w:rsidRPr="00566D85">
        <w:rPr>
          <w:rFonts w:ascii="Sylfaen" w:hAnsi="Sylfaen" w:cs="Arial"/>
          <w:color w:val="000000"/>
          <w:lang w:val="ka-GE"/>
        </w:rPr>
        <w:t>-მა MDR პაციენტმა მიიღო ფულადი წახალისება მკურნალობაზე კარგი დამყოლობისათვის.</w:t>
      </w:r>
    </w:p>
    <w:p w14:paraId="0BCE2181" w14:textId="041916E7" w:rsidR="00566D85" w:rsidRPr="00566D85" w:rsidRDefault="00911388" w:rsidP="00566D85">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lastRenderedPageBreak/>
        <w:t>1843</w:t>
      </w:r>
      <w:r w:rsidR="00566D85" w:rsidRPr="00566D85">
        <w:rPr>
          <w:rFonts w:ascii="Sylfaen" w:hAnsi="Sylfaen" w:cs="Arial"/>
          <w:color w:val="000000"/>
          <w:lang w:val="ka-GE"/>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DE807BC"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497DA823" w14:textId="77777777" w:rsidR="00EB15F4" w:rsidRPr="006F6648" w:rsidRDefault="00EB15F4" w:rsidP="004B148E">
      <w:pPr>
        <w:pStyle w:val="ListParagraph"/>
        <w:spacing w:after="0"/>
        <w:ind w:left="0"/>
        <w:jc w:val="both"/>
        <w:rPr>
          <w:rFonts w:ascii="Sylfaen" w:hAnsi="Sylfaen" w:cs="Calibri"/>
          <w:lang w:val="ka-GE"/>
        </w:rPr>
      </w:pPr>
    </w:p>
    <w:p w14:paraId="74A835D5"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r w:rsidR="009621F9" w:rsidRPr="006F6648">
        <w:rPr>
          <w:rFonts w:ascii="Sylfaen" w:hAnsi="Sylfaen" w:cs="Sylfaen"/>
          <w:i w:val="0"/>
        </w:rPr>
        <w:t>აივ</w:t>
      </w:r>
      <w:r w:rsidR="009621F9" w:rsidRPr="006F6648">
        <w:rPr>
          <w:i w:val="0"/>
        </w:rPr>
        <w:t xml:space="preserve"> </w:t>
      </w:r>
      <w:r w:rsidR="009621F9" w:rsidRPr="006F6648">
        <w:rPr>
          <w:rFonts w:ascii="Sylfaen" w:hAnsi="Sylfaen" w:cs="Sylfaen"/>
          <w:i w:val="0"/>
        </w:rPr>
        <w:t>ინფექციის</w:t>
      </w:r>
      <w:r w:rsidR="009621F9" w:rsidRPr="006F6648">
        <w:rPr>
          <w:i w:val="0"/>
        </w:rPr>
        <w:t>/</w:t>
      </w:r>
      <w:r w:rsidR="009621F9" w:rsidRPr="006F6648">
        <w:rPr>
          <w:rFonts w:ascii="Sylfaen" w:hAnsi="Sylfaen" w:cs="Sylfaen"/>
          <w:i w:val="0"/>
        </w:rPr>
        <w:t>შიდსის</w:t>
      </w:r>
      <w:r w:rsidR="009621F9" w:rsidRPr="006F6648">
        <w:rPr>
          <w:i w:val="0"/>
        </w:rPr>
        <w:t xml:space="preserve"> </w:t>
      </w:r>
      <w:r w:rsidR="009621F9" w:rsidRPr="006F6648">
        <w:rPr>
          <w:rFonts w:ascii="Sylfaen" w:hAnsi="Sylfaen" w:cs="Sylfaen"/>
          <w:i w:val="0"/>
        </w:rPr>
        <w:t>მართვა</w:t>
      </w:r>
      <w:r w:rsidR="009621F9" w:rsidRPr="006F6648">
        <w:rPr>
          <w:i w:val="0"/>
        </w:rPr>
        <w:t xml:space="preserve"> (</w:t>
      </w:r>
      <w:r w:rsidR="009621F9" w:rsidRPr="006F6648">
        <w:rPr>
          <w:rFonts w:ascii="Sylfaen" w:hAnsi="Sylfaen" w:cs="Sylfaen"/>
          <w:i w:val="0"/>
        </w:rPr>
        <w:t>პროგრამული</w:t>
      </w:r>
      <w:r w:rsidR="009621F9" w:rsidRPr="006F6648">
        <w:rPr>
          <w:i w:val="0"/>
        </w:rPr>
        <w:t xml:space="preserve"> </w:t>
      </w:r>
      <w:r w:rsidR="009621F9" w:rsidRPr="006F6648">
        <w:rPr>
          <w:rFonts w:ascii="Sylfaen" w:hAnsi="Sylfaen" w:cs="Sylfaen"/>
          <w:i w:val="0"/>
        </w:rPr>
        <w:t>კოდი</w:t>
      </w:r>
      <w:r w:rsidR="009621F9" w:rsidRPr="006F6648">
        <w:rPr>
          <w:i w:val="0"/>
        </w:rPr>
        <w:t xml:space="preserve"> 27 03 02 07)</w:t>
      </w:r>
    </w:p>
    <w:p w14:paraId="74261487"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73EE6B76" w14:textId="3AA6274E" w:rsidR="00A66681" w:rsidRPr="000F4115" w:rsidRDefault="00A66681" w:rsidP="00A66681">
      <w:pPr>
        <w:pStyle w:val="ListParagraph"/>
        <w:numPr>
          <w:ilvl w:val="0"/>
          <w:numId w:val="9"/>
        </w:numPr>
        <w:tabs>
          <w:tab w:val="left" w:pos="0"/>
        </w:tabs>
        <w:spacing w:after="0"/>
        <w:jc w:val="both"/>
        <w:rPr>
          <w:rFonts w:ascii="Sylfaen" w:hAnsi="Sylfaen" w:cs="Arial"/>
          <w:color w:val="000000"/>
          <w:lang w:val="ka-GE"/>
        </w:rPr>
      </w:pPr>
      <w:r w:rsidRPr="000F4115">
        <w:rPr>
          <w:rFonts w:ascii="Sylfaen" w:hAnsi="Sylfaen" w:cs="Arial"/>
          <w:color w:val="000000"/>
          <w:lang w:val="ka-GE"/>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0F4115" w:rsidRPr="000F4115">
        <w:rPr>
          <w:rFonts w:ascii="Sylfaen" w:hAnsi="Sylfaen" w:cs="Arial"/>
          <w:color w:val="000000"/>
          <w:lang w:val="ka-GE"/>
        </w:rPr>
        <w:t>39</w:t>
      </w:r>
      <w:r w:rsidRPr="000F4115">
        <w:rPr>
          <w:rFonts w:ascii="Sylfaen" w:hAnsi="Sylfaen" w:cs="Arial"/>
          <w:color w:val="000000"/>
          <w:lang w:val="ka-GE"/>
        </w:rPr>
        <w:t>.</w:t>
      </w:r>
      <w:r w:rsidR="000F4115" w:rsidRPr="000F4115">
        <w:rPr>
          <w:rFonts w:ascii="Sylfaen" w:hAnsi="Sylfaen" w:cs="Arial"/>
          <w:color w:val="000000"/>
          <w:lang w:val="ka-GE"/>
        </w:rPr>
        <w:t>4</w:t>
      </w:r>
      <w:r w:rsidRPr="000F4115">
        <w:rPr>
          <w:rFonts w:ascii="Sylfaen" w:hAnsi="Sylfaen" w:cs="Arial"/>
          <w:color w:val="000000"/>
          <w:lang w:val="ka-GE"/>
        </w:rPr>
        <w:t xml:space="preserve"> ათასზე მეტი შემთხვევა. ამბულატორიული მომსახურებით ისარგებლა </w:t>
      </w:r>
      <w:r w:rsidR="006A6DB9" w:rsidRPr="000F4115">
        <w:rPr>
          <w:rFonts w:ascii="Sylfaen" w:hAnsi="Sylfaen" w:cs="Arial"/>
          <w:color w:val="000000"/>
          <w:lang w:val="ka-GE"/>
        </w:rPr>
        <w:t>25,0</w:t>
      </w:r>
      <w:r w:rsidRPr="000F4115">
        <w:rPr>
          <w:rFonts w:ascii="Sylfaen" w:hAnsi="Sylfaen" w:cs="Arial"/>
          <w:color w:val="000000"/>
          <w:lang w:val="ka-GE"/>
        </w:rPr>
        <w:t xml:space="preserve"> ათასზე მეტმა პირმა;</w:t>
      </w:r>
    </w:p>
    <w:p w14:paraId="1C9D87C7" w14:textId="488716E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ქვეყნის მასშტაბით აივ ინფექციაზე ჩატარდა </w:t>
      </w:r>
      <w:r w:rsidR="00786F01" w:rsidRPr="009A30A0">
        <w:rPr>
          <w:rFonts w:ascii="Sylfaen" w:eastAsia="Times New Roman" w:hAnsi="Sylfaen" w:cs="Sylfaen"/>
          <w:lang w:val="ka-GE"/>
        </w:rPr>
        <w:t>234127</w:t>
      </w:r>
      <w:r w:rsidRPr="00A66681">
        <w:rPr>
          <w:rFonts w:ascii="Sylfaen" w:hAnsi="Sylfaen" w:cs="Arial"/>
          <w:color w:val="000000"/>
          <w:lang w:val="ka-GE"/>
        </w:rPr>
        <w:t xml:space="preserve"> სკრინინგული გამოკვლევა, მათგან გამოვლინდა </w:t>
      </w:r>
      <w:r w:rsidR="00786F01" w:rsidRPr="009A30A0">
        <w:rPr>
          <w:rFonts w:ascii="Sylfaen" w:eastAsia="Times New Roman" w:hAnsi="Sylfaen" w:cs="Sylfaen"/>
          <w:lang w:val="ka-GE"/>
        </w:rPr>
        <w:t>724</w:t>
      </w:r>
      <w:r w:rsidRPr="00A66681">
        <w:rPr>
          <w:rFonts w:ascii="Sylfaen" w:hAnsi="Sylfaen" w:cs="Arial"/>
          <w:color w:val="000000"/>
          <w:lang w:val="ka-GE"/>
        </w:rPr>
        <w:t xml:space="preserve"> სავარაუდო დადებითი შემთხვევა და დადასტურდა </w:t>
      </w:r>
      <w:r w:rsidR="00786F01" w:rsidRPr="00E746DA">
        <w:rPr>
          <w:rFonts w:ascii="Sylfaen" w:eastAsia="Times New Roman" w:hAnsi="Sylfaen" w:cs="Sylfaen"/>
          <w:lang w:val="ka-GE"/>
        </w:rPr>
        <w:t>4</w:t>
      </w:r>
      <w:r w:rsidR="00786F01" w:rsidRPr="009A30A0">
        <w:rPr>
          <w:rFonts w:ascii="Sylfaen" w:eastAsia="Times New Roman" w:hAnsi="Sylfaen" w:cs="Sylfaen"/>
          <w:lang w:val="ka-GE"/>
        </w:rPr>
        <w:t>21</w:t>
      </w:r>
      <w:r w:rsidRPr="00A66681">
        <w:rPr>
          <w:rFonts w:ascii="Sylfaen" w:hAnsi="Sylfaen" w:cs="Arial"/>
          <w:color w:val="000000"/>
          <w:lang w:val="ka-GE"/>
        </w:rPr>
        <w:t xml:space="preserve">. ასევე, ჩატარდა </w:t>
      </w:r>
      <w:r w:rsidR="00786F01" w:rsidRPr="00E746DA">
        <w:rPr>
          <w:rFonts w:ascii="Sylfaen" w:eastAsia="Times New Roman" w:hAnsi="Sylfaen" w:cs="Sylfaen"/>
          <w:lang w:val="ka-GE"/>
        </w:rPr>
        <w:t>24656</w:t>
      </w:r>
      <w:r w:rsidR="00BE4855">
        <w:rPr>
          <w:rFonts w:ascii="Sylfaen" w:eastAsia="Times New Roman" w:hAnsi="Sylfaen" w:cs="Sylfaen"/>
          <w:lang w:val="ka-GE"/>
        </w:rPr>
        <w:t xml:space="preserve"> </w:t>
      </w:r>
      <w:r w:rsidRPr="00A66681">
        <w:rPr>
          <w:rFonts w:ascii="Sylfaen" w:hAnsi="Sylfaen" w:cs="Arial"/>
          <w:color w:val="000000"/>
          <w:lang w:val="ka-GE"/>
        </w:rPr>
        <w:t>ტესტის წინა და</w:t>
      </w:r>
      <w:r>
        <w:rPr>
          <w:rFonts w:ascii="Sylfaen" w:hAnsi="Sylfaen" w:cs="Arial"/>
          <w:color w:val="000000"/>
          <w:lang w:val="ka-GE"/>
        </w:rPr>
        <w:t xml:space="preserve"> </w:t>
      </w:r>
      <w:r w:rsidR="00786F01" w:rsidRPr="00E746DA">
        <w:rPr>
          <w:rFonts w:ascii="Sylfaen" w:eastAsia="Times New Roman" w:hAnsi="Sylfaen" w:cs="Sylfaen"/>
          <w:lang w:val="ka-GE"/>
        </w:rPr>
        <w:t>25044</w:t>
      </w:r>
      <w:r w:rsidR="00BE4855">
        <w:rPr>
          <w:rFonts w:ascii="Sylfaen" w:eastAsia="Times New Roman" w:hAnsi="Sylfaen" w:cs="Sylfaen"/>
          <w:lang w:val="ka-GE"/>
        </w:rPr>
        <w:t xml:space="preserve"> </w:t>
      </w:r>
      <w:r w:rsidRPr="00A66681">
        <w:rPr>
          <w:rFonts w:ascii="Sylfaen" w:hAnsi="Sylfaen" w:cs="Arial"/>
          <w:color w:val="000000"/>
          <w:lang w:val="ka-GE"/>
        </w:rPr>
        <w:t xml:space="preserve">ტესტის შემდგომი კონსულტაცია, </w:t>
      </w:r>
      <w:r w:rsidR="00786F01" w:rsidRPr="009A30A0">
        <w:rPr>
          <w:rFonts w:ascii="Sylfaen" w:eastAsia="Times New Roman" w:hAnsi="Sylfaen" w:cs="Sylfaen"/>
          <w:lang w:val="ka-GE"/>
        </w:rPr>
        <w:t>455</w:t>
      </w:r>
      <w:r w:rsidRPr="00A66681">
        <w:rPr>
          <w:rFonts w:ascii="Sylfaen" w:hAnsi="Sylfaen" w:cs="Arial"/>
          <w:color w:val="000000"/>
          <w:lang w:val="ka-GE"/>
        </w:rPr>
        <w:t xml:space="preserve"> კონფირმაციული კვლევა იმუნობლოტინგის მეთოდით და </w:t>
      </w:r>
      <w:r w:rsidR="00930DD2" w:rsidRPr="00E746DA">
        <w:rPr>
          <w:rFonts w:ascii="Sylfaen" w:eastAsia="Times New Roman" w:hAnsi="Sylfaen" w:cs="Sylfaen"/>
          <w:lang w:val="ka-GE"/>
        </w:rPr>
        <w:t>4</w:t>
      </w:r>
      <w:r w:rsidR="00930DD2" w:rsidRPr="009A30A0">
        <w:rPr>
          <w:rFonts w:ascii="Sylfaen" w:eastAsia="Times New Roman" w:hAnsi="Sylfaen" w:cs="Sylfaen"/>
          <w:lang w:val="ka-GE"/>
        </w:rPr>
        <w:t>0</w:t>
      </w:r>
      <w:r w:rsidR="00BE4855">
        <w:rPr>
          <w:rFonts w:ascii="Sylfaen" w:eastAsia="Times New Roman" w:hAnsi="Sylfaen" w:cs="Sylfaen"/>
          <w:lang w:val="ka-GE"/>
        </w:rPr>
        <w:t xml:space="preserve"> </w:t>
      </w:r>
      <w:r w:rsidRPr="00A66681">
        <w:rPr>
          <w:rFonts w:ascii="Sylfaen" w:hAnsi="Sylfaen" w:cs="Arial"/>
          <w:color w:val="000000"/>
          <w:lang w:val="ka-GE"/>
        </w:rPr>
        <w:t xml:space="preserve">კონფირმაციული კვლევა პოლიმერიზაციის ჯაჭვური რექციის (პჯრ) მეთოდით. </w:t>
      </w:r>
    </w:p>
    <w:p w14:paraId="626EA526" w14:textId="3C030F7A"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w:t>
      </w:r>
      <w:r w:rsidR="00930DD2" w:rsidRPr="009A30A0">
        <w:rPr>
          <w:rFonts w:ascii="Sylfaen" w:eastAsia="Times New Roman" w:hAnsi="Sylfaen"/>
          <w:lang w:val="ka-GE" w:eastAsia="x-none"/>
        </w:rPr>
        <w:t>4394</w:t>
      </w:r>
      <w:r w:rsidR="00BE4855">
        <w:rPr>
          <w:rFonts w:ascii="Sylfaen" w:eastAsia="Times New Roman" w:hAnsi="Sylfaen"/>
          <w:lang w:val="ka-GE" w:eastAsia="x-none"/>
        </w:rPr>
        <w:t xml:space="preserve"> </w:t>
      </w:r>
      <w:r w:rsidRPr="00A66681">
        <w:rPr>
          <w:rFonts w:ascii="Sylfaen" w:hAnsi="Sylfaen" w:cs="Arial"/>
          <w:color w:val="000000"/>
          <w:lang w:val="ka-GE"/>
        </w:rPr>
        <w:t xml:space="preserve">შიდსით დაავადებულ პაციენტს, ხოლო მეორე რიგის მედიკამენტებით მკურნალობა - </w:t>
      </w:r>
      <w:r w:rsidR="00930DD2" w:rsidRPr="009A30A0">
        <w:rPr>
          <w:rFonts w:ascii="Sylfaen" w:eastAsia="Times New Roman" w:hAnsi="Sylfaen"/>
          <w:lang w:val="ka-GE" w:eastAsia="x-none"/>
        </w:rPr>
        <w:t>903</w:t>
      </w:r>
      <w:r w:rsidRPr="00A66681">
        <w:rPr>
          <w:rFonts w:ascii="Sylfaen" w:hAnsi="Sylfaen" w:cs="Arial"/>
          <w:color w:val="000000"/>
          <w:lang w:val="ka-GE"/>
        </w:rPr>
        <w:t xml:space="preserve"> პაციენტს;  </w:t>
      </w:r>
    </w:p>
    <w:p w14:paraId="49C28410" w14:textId="7BE67286" w:rsidR="00A66681" w:rsidRPr="000F4115" w:rsidRDefault="00A66681" w:rsidP="00A66681">
      <w:pPr>
        <w:pStyle w:val="ListParagraph"/>
        <w:numPr>
          <w:ilvl w:val="0"/>
          <w:numId w:val="9"/>
        </w:numPr>
        <w:tabs>
          <w:tab w:val="left" w:pos="0"/>
        </w:tabs>
        <w:spacing w:after="0"/>
        <w:jc w:val="both"/>
        <w:rPr>
          <w:rFonts w:ascii="Sylfaen" w:hAnsi="Sylfaen" w:cs="Arial"/>
          <w:color w:val="000000"/>
          <w:lang w:val="ka-GE"/>
        </w:rPr>
      </w:pPr>
      <w:r w:rsidRPr="000F4115">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w:t>
      </w:r>
      <w:r w:rsidR="006A6DB9" w:rsidRPr="000F4115">
        <w:rPr>
          <w:rFonts w:ascii="Sylfaen" w:hAnsi="Sylfaen" w:cs="Arial"/>
          <w:color w:val="000000"/>
          <w:lang w:val="ka-GE"/>
        </w:rPr>
        <w:t xml:space="preserve">517 </w:t>
      </w:r>
      <w:r w:rsidRPr="000F4115">
        <w:rPr>
          <w:rFonts w:ascii="Sylfaen" w:hAnsi="Sylfaen" w:cs="Arial"/>
          <w:color w:val="000000"/>
          <w:lang w:val="ka-GE"/>
        </w:rPr>
        <w:t xml:space="preserve">შემთხვევა. სტაციონარული მკურნალობით ისარგებლა </w:t>
      </w:r>
      <w:r w:rsidR="006A6DB9" w:rsidRPr="000F4115">
        <w:rPr>
          <w:rFonts w:ascii="Sylfaen" w:hAnsi="Sylfaen" w:cs="Arial"/>
          <w:color w:val="000000"/>
          <w:lang w:val="ka-GE"/>
        </w:rPr>
        <w:t>513</w:t>
      </w:r>
      <w:r w:rsidRPr="000F4115">
        <w:rPr>
          <w:rFonts w:ascii="Sylfaen" w:hAnsi="Sylfaen" w:cs="Arial"/>
          <w:color w:val="000000"/>
          <w:lang w:val="ka-GE"/>
        </w:rPr>
        <w:t xml:space="preserve">-მა ბენეფიციარმა. </w:t>
      </w:r>
    </w:p>
    <w:p w14:paraId="46512ACF" w14:textId="77777777" w:rsidR="00390E1E" w:rsidRPr="006F6648" w:rsidRDefault="00390E1E" w:rsidP="00930DD2">
      <w:pPr>
        <w:pStyle w:val="abzacixml"/>
      </w:pPr>
    </w:p>
    <w:p w14:paraId="32E42E9A" w14:textId="77777777" w:rsidR="00EB15F4" w:rsidRPr="006F6648" w:rsidRDefault="004421BB" w:rsidP="004421BB">
      <w:pPr>
        <w:pStyle w:val="Heading4"/>
        <w:rPr>
          <w:i w:val="0"/>
        </w:rPr>
      </w:pPr>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r w:rsidR="0010430D" w:rsidRPr="006F6648">
        <w:rPr>
          <w:rFonts w:ascii="Sylfaen" w:hAnsi="Sylfaen" w:cs="Sylfaen"/>
          <w:i w:val="0"/>
        </w:rPr>
        <w:t>დედათა</w:t>
      </w:r>
      <w:r w:rsidR="0010430D" w:rsidRPr="006F6648">
        <w:rPr>
          <w:i w:val="0"/>
        </w:rPr>
        <w:t xml:space="preserve"> </w:t>
      </w:r>
      <w:r w:rsidR="0010430D" w:rsidRPr="006F6648">
        <w:rPr>
          <w:rFonts w:ascii="Sylfaen" w:hAnsi="Sylfaen" w:cs="Sylfaen"/>
          <w:i w:val="0"/>
        </w:rPr>
        <w:t>და</w:t>
      </w:r>
      <w:r w:rsidR="0010430D" w:rsidRPr="006F6648">
        <w:rPr>
          <w:i w:val="0"/>
        </w:rPr>
        <w:t xml:space="preserve"> </w:t>
      </w:r>
      <w:r w:rsidR="0010430D" w:rsidRPr="006F6648">
        <w:rPr>
          <w:rFonts w:ascii="Sylfaen" w:hAnsi="Sylfaen" w:cs="Sylfaen"/>
          <w:i w:val="0"/>
        </w:rPr>
        <w:t>ბავშვთა</w:t>
      </w:r>
      <w:r w:rsidR="0010430D" w:rsidRPr="006F6648">
        <w:rPr>
          <w:i w:val="0"/>
        </w:rPr>
        <w:t xml:space="preserve"> </w:t>
      </w:r>
      <w:r w:rsidR="0010430D" w:rsidRPr="006F6648">
        <w:rPr>
          <w:rFonts w:ascii="Sylfaen" w:hAnsi="Sylfaen" w:cs="Sylfaen"/>
          <w:i w:val="0"/>
        </w:rPr>
        <w:t>ჯანმრთელობა</w:t>
      </w:r>
      <w:r w:rsidR="0010430D" w:rsidRPr="006F6648">
        <w:rPr>
          <w:i w:val="0"/>
        </w:rPr>
        <w:t xml:space="preserve"> (</w:t>
      </w:r>
      <w:r w:rsidR="0010430D" w:rsidRPr="006F6648">
        <w:rPr>
          <w:rFonts w:ascii="Sylfaen" w:hAnsi="Sylfaen" w:cs="Sylfaen"/>
          <w:i w:val="0"/>
        </w:rPr>
        <w:t>პროგრამული</w:t>
      </w:r>
      <w:r w:rsidR="0010430D" w:rsidRPr="006F6648">
        <w:rPr>
          <w:i w:val="0"/>
        </w:rPr>
        <w:t xml:space="preserve"> </w:t>
      </w:r>
      <w:r w:rsidR="0010430D" w:rsidRPr="006F6648">
        <w:rPr>
          <w:rFonts w:ascii="Sylfaen" w:hAnsi="Sylfaen" w:cs="Sylfaen"/>
          <w:i w:val="0"/>
        </w:rPr>
        <w:t>კოდი</w:t>
      </w:r>
      <w:r w:rsidR="0010430D" w:rsidRPr="006F6648">
        <w:rPr>
          <w:i w:val="0"/>
        </w:rPr>
        <w:t xml:space="preserve"> 27 03 02 08)</w:t>
      </w:r>
    </w:p>
    <w:p w14:paraId="76DC96E5"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0795BDF0" w14:textId="08CC1051"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w:t>
      </w:r>
      <w:r w:rsidR="00930DD2">
        <w:rPr>
          <w:rFonts w:ascii="Sylfaen" w:hAnsi="Sylfaen" w:cs="Arial"/>
          <w:color w:val="000000"/>
          <w:lang w:val="ka-GE"/>
        </w:rPr>
        <w:t>7</w:t>
      </w:r>
      <w:r>
        <w:rPr>
          <w:rFonts w:ascii="Sylfaen" w:hAnsi="Sylfaen" w:cs="Arial"/>
          <w:color w:val="000000"/>
          <w:lang w:val="ka-GE"/>
        </w:rPr>
        <w:t>.</w:t>
      </w:r>
      <w:r w:rsidR="00930DD2">
        <w:rPr>
          <w:rFonts w:ascii="Sylfaen" w:hAnsi="Sylfaen" w:cs="Arial"/>
          <w:color w:val="000000"/>
          <w:lang w:val="ka-GE"/>
        </w:rPr>
        <w:t>5</w:t>
      </w:r>
      <w:r>
        <w:rPr>
          <w:rFonts w:ascii="Sylfaen" w:hAnsi="Sylfaen" w:cs="Arial"/>
          <w:color w:val="000000"/>
          <w:lang w:val="ka-GE"/>
        </w:rPr>
        <w:t xml:space="preserve"> ათასზე მეტ</w:t>
      </w:r>
      <w:r w:rsidR="00930DD2">
        <w:rPr>
          <w:rFonts w:ascii="Sylfaen" w:hAnsi="Sylfaen" w:cs="Arial"/>
          <w:color w:val="000000"/>
          <w:lang w:val="ka-GE"/>
        </w:rPr>
        <w:t>ი</w:t>
      </w:r>
      <w:r w:rsidRPr="00FB2C00">
        <w:rPr>
          <w:rFonts w:ascii="Sylfaen" w:hAnsi="Sylfaen" w:cs="Arial"/>
          <w:color w:val="000000"/>
          <w:lang w:val="ka-GE"/>
        </w:rPr>
        <w:t xml:space="preserve"> ორსული, აქედან გამოვლინდა </w:t>
      </w:r>
      <w:r w:rsidR="00930DD2">
        <w:rPr>
          <w:rFonts w:ascii="Sylfaen" w:hAnsi="Sylfaen" w:cs="Arial"/>
          <w:color w:val="000000"/>
          <w:lang w:val="ka-GE"/>
        </w:rPr>
        <w:t xml:space="preserve">318 </w:t>
      </w:r>
      <w:r w:rsidRPr="00FB2C00">
        <w:rPr>
          <w:rFonts w:ascii="Sylfaen" w:hAnsi="Sylfaen" w:cs="Arial"/>
          <w:color w:val="000000"/>
          <w:lang w:val="ka-GE"/>
        </w:rPr>
        <w:t xml:space="preserve">სკრინინგით </w:t>
      </w:r>
      <w:r w:rsidR="00930DD2">
        <w:rPr>
          <w:rFonts w:ascii="Sylfaen" w:hAnsi="Sylfaen" w:cs="Arial"/>
          <w:color w:val="000000"/>
          <w:lang w:val="ka-GE"/>
        </w:rPr>
        <w:t>საეჭვო</w:t>
      </w:r>
      <w:r w:rsidR="00930DD2" w:rsidRPr="00FB2C00">
        <w:rPr>
          <w:rFonts w:ascii="Sylfaen" w:hAnsi="Sylfaen" w:cs="Arial"/>
          <w:color w:val="000000"/>
          <w:lang w:val="ka-GE"/>
        </w:rPr>
        <w:t xml:space="preserve"> </w:t>
      </w:r>
      <w:r w:rsidRPr="00FB2C00">
        <w:rPr>
          <w:rFonts w:ascii="Sylfaen" w:hAnsi="Sylfaen" w:cs="Arial"/>
          <w:color w:val="000000"/>
          <w:lang w:val="ka-GE"/>
        </w:rPr>
        <w:t>შემთხვევა</w:t>
      </w:r>
      <w:r w:rsidR="00930DD2">
        <w:rPr>
          <w:rFonts w:ascii="Sylfaen" w:hAnsi="Sylfaen" w:cs="Arial"/>
          <w:color w:val="000000"/>
          <w:lang w:val="ka-GE"/>
        </w:rPr>
        <w:t xml:space="preserve">, </w:t>
      </w:r>
      <w:r w:rsidR="00930DD2" w:rsidRPr="00D775E2">
        <w:rPr>
          <w:rFonts w:cs="Sylfaen"/>
          <w:spacing w:val="-1"/>
          <w:position w:val="1"/>
          <w:lang w:val="ka-GE"/>
        </w:rPr>
        <w:t>კონფირმაციული კვლევა ჩა</w:t>
      </w:r>
      <w:r w:rsidR="00930DD2">
        <w:rPr>
          <w:rFonts w:cs="Sylfaen"/>
          <w:spacing w:val="-1"/>
          <w:position w:val="1"/>
          <w:lang w:val="ka-GE"/>
        </w:rPr>
        <w:t>უ</w:t>
      </w:r>
      <w:r w:rsidR="00930DD2" w:rsidRPr="00D775E2">
        <w:rPr>
          <w:rFonts w:cs="Sylfaen"/>
          <w:spacing w:val="-1"/>
          <w:position w:val="1"/>
          <w:lang w:val="ka-GE"/>
        </w:rPr>
        <w:t xml:space="preserve">ტარდა 279 სისხლის ნიმუშს </w:t>
      </w:r>
      <w:r w:rsidRPr="00FB2C00">
        <w:rPr>
          <w:rFonts w:ascii="Sylfaen" w:hAnsi="Sylfaen" w:cs="Arial"/>
          <w:color w:val="000000"/>
          <w:lang w:val="ka-GE"/>
        </w:rPr>
        <w:t xml:space="preserve"> (მათ შორის, კონფირმაციით დადასტურებული შემთხვევების რაოდენობაა - </w:t>
      </w:r>
      <w:r w:rsidR="00930DD2">
        <w:rPr>
          <w:rFonts w:ascii="Sylfaen" w:hAnsi="Sylfaen" w:cs="Arial"/>
          <w:color w:val="000000"/>
          <w:lang w:val="ka-GE"/>
        </w:rPr>
        <w:t>262</w:t>
      </w:r>
      <w:r w:rsidRPr="00FB2C00">
        <w:rPr>
          <w:rFonts w:ascii="Sylfaen" w:hAnsi="Sylfaen" w:cs="Arial"/>
          <w:color w:val="000000"/>
          <w:lang w:val="ka-GE"/>
        </w:rPr>
        <w:t xml:space="preserve">); </w:t>
      </w:r>
    </w:p>
    <w:p w14:paraId="16A465A6" w14:textId="2EFAA8D6"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w:t>
      </w:r>
      <w:r w:rsidR="00930DD2">
        <w:rPr>
          <w:rFonts w:ascii="Sylfaen" w:hAnsi="Sylfaen" w:cs="Arial"/>
          <w:color w:val="000000"/>
          <w:lang w:val="ka-GE"/>
        </w:rPr>
        <w:t>7</w:t>
      </w:r>
      <w:r>
        <w:rPr>
          <w:rFonts w:ascii="Sylfaen" w:hAnsi="Sylfaen" w:cs="Arial"/>
          <w:color w:val="000000"/>
          <w:lang w:val="ka-GE"/>
        </w:rPr>
        <w:t>.</w:t>
      </w:r>
      <w:r w:rsidR="00930DD2">
        <w:rPr>
          <w:rFonts w:ascii="Sylfaen" w:hAnsi="Sylfaen" w:cs="Arial"/>
          <w:color w:val="000000"/>
          <w:lang w:val="ka-GE"/>
        </w:rPr>
        <w:t>6</w:t>
      </w:r>
      <w:r>
        <w:rPr>
          <w:rFonts w:ascii="Sylfaen" w:hAnsi="Sylfaen" w:cs="Arial"/>
          <w:color w:val="000000"/>
          <w:lang w:val="ka-GE"/>
        </w:rPr>
        <w:t xml:space="preserve"> ათასზე მეტი </w:t>
      </w:r>
      <w:r w:rsidRPr="00FB2C00">
        <w:rPr>
          <w:rFonts w:ascii="Sylfaen" w:hAnsi="Sylfaen" w:cs="Arial"/>
          <w:color w:val="000000"/>
          <w:lang w:val="ka-GE"/>
        </w:rPr>
        <w:t xml:space="preserve">ორსული, მათ შორის ანტისხეულებზე დადებითი შედეგი დაფიქსირდა </w:t>
      </w:r>
      <w:r w:rsidR="00930DD2">
        <w:rPr>
          <w:rFonts w:ascii="Sylfaen" w:hAnsi="Sylfaen" w:cs="Arial"/>
          <w:color w:val="000000"/>
          <w:lang w:val="ka-GE"/>
        </w:rPr>
        <w:t>60</w:t>
      </w:r>
      <w:r w:rsidR="00930DD2" w:rsidRPr="00FB2C00">
        <w:rPr>
          <w:rFonts w:ascii="Sylfaen" w:hAnsi="Sylfaen" w:cs="Arial"/>
          <w:color w:val="000000"/>
          <w:lang w:val="ka-GE"/>
        </w:rPr>
        <w:t xml:space="preserve"> </w:t>
      </w:r>
      <w:r w:rsidRPr="00FB2C00">
        <w:rPr>
          <w:rFonts w:ascii="Sylfaen" w:hAnsi="Sylfaen" w:cs="Arial"/>
          <w:color w:val="000000"/>
          <w:lang w:val="ka-GE"/>
        </w:rPr>
        <w:t>სისხლის ნიმუშში (საიდანაც</w:t>
      </w:r>
      <w:r w:rsidR="00786F29">
        <w:rPr>
          <w:rFonts w:ascii="Sylfaen" w:hAnsi="Sylfaen" w:cs="Arial"/>
          <w:color w:val="000000"/>
          <w:lang w:val="ka-GE"/>
        </w:rPr>
        <w:t>-</w:t>
      </w:r>
      <w:r w:rsidRPr="00FB2C00">
        <w:rPr>
          <w:rFonts w:ascii="Sylfaen" w:hAnsi="Sylfaen" w:cs="Arial"/>
          <w:color w:val="000000"/>
          <w:lang w:val="ka-GE"/>
        </w:rPr>
        <w:t xml:space="preserve"> 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w:t>
      </w:r>
      <w:r w:rsidR="00930DD2">
        <w:rPr>
          <w:rFonts w:ascii="Sylfaen" w:hAnsi="Sylfaen" w:cs="Arial"/>
          <w:color w:val="000000"/>
          <w:lang w:val="ka-GE"/>
        </w:rPr>
        <w:t>7</w:t>
      </w:r>
      <w:r w:rsidRPr="00FB2C00">
        <w:rPr>
          <w:rFonts w:ascii="Sylfaen" w:hAnsi="Sylfaen" w:cs="Arial"/>
          <w:color w:val="000000"/>
          <w:lang w:val="ka-GE"/>
        </w:rPr>
        <w:t xml:space="preserve">, </w:t>
      </w:r>
      <w:r w:rsidR="00930DD2">
        <w:rPr>
          <w:rFonts w:ascii="Sylfaen" w:hAnsi="Sylfaen" w:cs="Arial"/>
          <w:color w:val="000000"/>
          <w:lang w:val="ka-GE"/>
        </w:rPr>
        <w:t>43</w:t>
      </w:r>
      <w:r w:rsidR="00930DD2" w:rsidRPr="00FB2C00">
        <w:rPr>
          <w:rFonts w:ascii="Sylfaen" w:hAnsi="Sylfaen" w:cs="Arial"/>
          <w:color w:val="000000"/>
          <w:lang w:val="ka-GE"/>
        </w:rPr>
        <w:t xml:space="preserve"> </w:t>
      </w:r>
      <w:r w:rsidRPr="00FB2C00">
        <w:rPr>
          <w:rFonts w:ascii="Sylfaen" w:hAnsi="Sylfaen" w:cs="Arial"/>
          <w:color w:val="000000"/>
          <w:lang w:val="ka-GE"/>
        </w:rPr>
        <w:t xml:space="preserve">ორსულზე მიმდინარეობს მიდევნება) მკურნალობა დაასრულა </w:t>
      </w:r>
      <w:r w:rsidR="00930DD2">
        <w:rPr>
          <w:rFonts w:ascii="Sylfaen" w:hAnsi="Sylfaen" w:cs="Arial"/>
          <w:color w:val="000000"/>
          <w:lang w:val="ka-GE"/>
        </w:rPr>
        <w:t>8</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3BDC5364" w14:textId="6201BEB0"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w:t>
      </w:r>
      <w:r w:rsidR="00930DD2">
        <w:rPr>
          <w:rFonts w:ascii="Sylfaen" w:hAnsi="Sylfaen" w:cs="Arial"/>
          <w:color w:val="000000"/>
          <w:lang w:val="ka-GE"/>
        </w:rPr>
        <w:t>8</w:t>
      </w:r>
      <w:r>
        <w:rPr>
          <w:rFonts w:ascii="Sylfaen" w:hAnsi="Sylfaen" w:cs="Arial"/>
          <w:color w:val="000000"/>
          <w:lang w:val="ka-GE"/>
        </w:rPr>
        <w:t>.</w:t>
      </w:r>
      <w:r w:rsidR="00930DD2">
        <w:rPr>
          <w:rFonts w:ascii="Sylfaen" w:hAnsi="Sylfaen" w:cs="Arial"/>
          <w:color w:val="000000"/>
          <w:lang w:val="ka-GE"/>
        </w:rPr>
        <w:t>0</w:t>
      </w:r>
      <w:r>
        <w:rPr>
          <w:rFonts w:ascii="Sylfaen" w:hAnsi="Sylfaen" w:cs="Arial"/>
          <w:color w:val="000000"/>
          <w:lang w:val="ka-GE"/>
        </w:rPr>
        <w:t xml:space="preserve">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00930DD2">
        <w:rPr>
          <w:rFonts w:ascii="Sylfaen" w:hAnsi="Sylfaen" w:cs="Arial"/>
          <w:color w:val="000000"/>
          <w:lang w:val="ka-GE"/>
        </w:rPr>
        <w:t>21</w:t>
      </w:r>
      <w:r w:rsidRPr="00FB2C00">
        <w:rPr>
          <w:rFonts w:ascii="Sylfaen" w:hAnsi="Sylfaen" w:cs="Arial"/>
          <w:color w:val="000000"/>
          <w:lang w:val="ka-GE"/>
        </w:rPr>
        <w:t xml:space="preserve">, რომელთაგანაც </w:t>
      </w:r>
      <w:r w:rsidR="00930DD2">
        <w:rPr>
          <w:rFonts w:ascii="Sylfaen" w:hAnsi="Sylfaen" w:cs="Arial"/>
          <w:color w:val="000000"/>
          <w:lang w:val="ka-GE"/>
        </w:rPr>
        <w:t>5</w:t>
      </w:r>
      <w:r w:rsidRPr="00FB2C00">
        <w:rPr>
          <w:rFonts w:ascii="Sylfaen" w:hAnsi="Sylfaen" w:cs="Arial"/>
          <w:color w:val="000000"/>
          <w:lang w:val="ka-GE"/>
        </w:rPr>
        <w:t xml:space="preserve"> დადასტურდა და იმყოფება მკურნალობის ქვეშ. </w:t>
      </w:r>
    </w:p>
    <w:p w14:paraId="0E78051D" w14:textId="30375409"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C  ჰეპატიტზე სკრინინგი გაიარა </w:t>
      </w:r>
      <w:r w:rsidR="00930DD2">
        <w:rPr>
          <w:rFonts w:ascii="Sylfaen" w:hAnsi="Sylfaen" w:cs="Arial"/>
          <w:color w:val="000000"/>
          <w:lang w:val="ka-GE"/>
        </w:rPr>
        <w:t>23</w:t>
      </w:r>
      <w:r w:rsidR="00DB7302">
        <w:rPr>
          <w:rFonts w:ascii="Sylfaen" w:hAnsi="Sylfaen" w:cs="Arial"/>
          <w:color w:val="000000"/>
          <w:lang w:val="ka-GE"/>
        </w:rPr>
        <w:t>.</w:t>
      </w:r>
      <w:r w:rsidR="00930DD2">
        <w:rPr>
          <w:rFonts w:ascii="Sylfaen" w:hAnsi="Sylfaen" w:cs="Arial"/>
          <w:color w:val="000000"/>
          <w:lang w:val="ka-GE"/>
        </w:rPr>
        <w:t>6</w:t>
      </w:r>
      <w:r w:rsidR="00DB7302">
        <w:rPr>
          <w:rFonts w:ascii="Sylfaen" w:hAnsi="Sylfaen" w:cs="Arial"/>
          <w:color w:val="000000"/>
          <w:lang w:val="ka-GE"/>
        </w:rPr>
        <w:t xml:space="preserve">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00930DD2">
        <w:rPr>
          <w:rFonts w:ascii="Sylfaen" w:hAnsi="Sylfaen" w:cs="Arial"/>
          <w:color w:val="000000"/>
          <w:lang w:val="ka-GE"/>
        </w:rPr>
        <w:t>148</w:t>
      </w:r>
      <w:r w:rsidRPr="00FB2C00">
        <w:rPr>
          <w:rFonts w:ascii="Sylfaen" w:hAnsi="Sylfaen" w:cs="Arial"/>
          <w:color w:val="000000"/>
          <w:lang w:val="ka-GE"/>
        </w:rPr>
        <w:t xml:space="preserve">, მათგან კონფირმაცია ჩაუტარდა </w:t>
      </w:r>
      <w:r w:rsidR="00930DD2">
        <w:rPr>
          <w:rFonts w:ascii="Sylfaen" w:hAnsi="Sylfaen" w:cs="Arial"/>
          <w:color w:val="000000"/>
          <w:lang w:val="ka-GE"/>
        </w:rPr>
        <w:t>80</w:t>
      </w:r>
      <w:r w:rsidR="00930DD2" w:rsidRPr="00FB2C00">
        <w:rPr>
          <w:rFonts w:ascii="Sylfaen" w:hAnsi="Sylfaen" w:cs="Arial"/>
          <w:color w:val="000000"/>
          <w:lang w:val="ka-GE"/>
        </w:rPr>
        <w:t xml:space="preserve"> </w:t>
      </w:r>
      <w:r w:rsidRPr="00FB2C00">
        <w:rPr>
          <w:rFonts w:ascii="Sylfaen" w:hAnsi="Sylfaen" w:cs="Arial"/>
          <w:color w:val="000000"/>
          <w:lang w:val="ka-GE"/>
        </w:rPr>
        <w:t xml:space="preserve">ბენეფიციარს, აქედან ინფექცია დადასტურდა </w:t>
      </w:r>
      <w:r w:rsidR="00930DD2">
        <w:rPr>
          <w:rFonts w:ascii="Sylfaen" w:hAnsi="Sylfaen" w:cs="Arial"/>
          <w:color w:val="000000"/>
          <w:lang w:val="ka-GE"/>
        </w:rPr>
        <w:t>55</w:t>
      </w:r>
      <w:r w:rsidR="00930DD2" w:rsidRPr="00FB2C00">
        <w:rPr>
          <w:rFonts w:ascii="Sylfaen" w:hAnsi="Sylfaen" w:cs="Arial"/>
          <w:color w:val="000000"/>
          <w:lang w:val="ka-GE"/>
        </w:rPr>
        <w:t xml:space="preserve"> </w:t>
      </w:r>
      <w:r w:rsidRPr="00FB2C00">
        <w:rPr>
          <w:rFonts w:ascii="Sylfaen" w:hAnsi="Sylfaen" w:cs="Arial"/>
          <w:color w:val="000000"/>
          <w:lang w:val="ka-GE"/>
        </w:rPr>
        <w:t xml:space="preserve">შემთხვევაში, მათგან მკურნალობაში ჩასართველად დიაგნოსტიკური კვლევა ჩაიტარა </w:t>
      </w:r>
      <w:r w:rsidR="00930DD2">
        <w:rPr>
          <w:rFonts w:ascii="Sylfaen" w:hAnsi="Sylfaen" w:cs="Arial"/>
          <w:color w:val="000000"/>
          <w:lang w:val="ka-GE"/>
        </w:rPr>
        <w:t>35</w:t>
      </w:r>
      <w:r w:rsidRPr="00FB2C00">
        <w:rPr>
          <w:rFonts w:ascii="Sylfaen" w:hAnsi="Sylfaen" w:cs="Arial"/>
          <w:color w:val="000000"/>
          <w:lang w:val="ka-GE"/>
        </w:rPr>
        <w:t>-მა ბენეფიციარმა, მკურნალობა დაიწყო 2</w:t>
      </w:r>
      <w:r w:rsidR="00930DD2">
        <w:rPr>
          <w:rFonts w:ascii="Sylfaen" w:hAnsi="Sylfaen" w:cs="Arial"/>
          <w:color w:val="000000"/>
          <w:lang w:val="ka-GE"/>
        </w:rPr>
        <w:t>8</w:t>
      </w:r>
      <w:r w:rsidRPr="00FB2C00">
        <w:rPr>
          <w:rFonts w:ascii="Sylfaen" w:hAnsi="Sylfaen" w:cs="Arial"/>
          <w:color w:val="000000"/>
          <w:lang w:val="ka-GE"/>
        </w:rPr>
        <w:t>-მა პაციენტმა;</w:t>
      </w:r>
    </w:p>
    <w:p w14:paraId="2D68DE96" w14:textId="559FA2CD"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B ჰეპატიტის საწინააღმდეგო იმუნოგლობულინი გაუკეთდა </w:t>
      </w:r>
      <w:r w:rsidR="00930DD2">
        <w:rPr>
          <w:rFonts w:ascii="Sylfaen" w:hAnsi="Sylfaen" w:cs="Arial"/>
          <w:color w:val="000000"/>
          <w:lang w:val="ka-GE"/>
        </w:rPr>
        <w:t>361</w:t>
      </w:r>
      <w:r w:rsidR="00930DD2" w:rsidRPr="00FB2C00">
        <w:rPr>
          <w:rFonts w:ascii="Sylfaen" w:hAnsi="Sylfaen" w:cs="Arial"/>
          <w:color w:val="000000"/>
          <w:lang w:val="ka-GE"/>
        </w:rPr>
        <w:t xml:space="preserve"> </w:t>
      </w:r>
      <w:r w:rsidRPr="00FB2C00">
        <w:rPr>
          <w:rFonts w:ascii="Sylfaen" w:hAnsi="Sylfaen" w:cs="Arial"/>
          <w:color w:val="000000"/>
          <w:lang w:val="ka-GE"/>
        </w:rPr>
        <w:t>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2B2FEB0C" w14:textId="4C6149E6" w:rsidR="00FB2C00" w:rsidRPr="00FB2C00" w:rsidRDefault="00FB2C00" w:rsidP="00882EF1">
      <w:pPr>
        <w:spacing w:after="0" w:line="240" w:lineRule="auto"/>
        <w:jc w:val="both"/>
        <w:rPr>
          <w:rFonts w:ascii="Sylfaen" w:hAnsi="Sylfaen" w:cs="Arial"/>
          <w:color w:val="000000"/>
          <w:lang w:val="ka-GE"/>
        </w:rPr>
      </w:pPr>
      <w:r w:rsidRPr="00FB2C00">
        <w:rPr>
          <w:rFonts w:ascii="Sylfaen" w:hAnsi="Sylfaen" w:cs="Arial"/>
          <w:color w:val="000000"/>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00930DD2" w:rsidRPr="007E1C84">
        <w:rPr>
          <w:rFonts w:ascii="Sylfaen" w:hAnsi="Sylfaen" w:cs="Sylfaen"/>
          <w:spacing w:val="-1"/>
          <w:position w:val="1"/>
        </w:rPr>
        <w:t>33 981</w:t>
      </w:r>
      <w:r w:rsidR="00930DD2" w:rsidRPr="007E1C84">
        <w:rPr>
          <w:rFonts w:ascii="Sylfaen" w:hAnsi="Sylfaen" w:cs="Sylfaen"/>
          <w:spacing w:val="-1"/>
          <w:position w:val="1"/>
          <w:lang w:val="ka-GE"/>
        </w:rPr>
        <w:t xml:space="preserve"> </w:t>
      </w:r>
      <w:r w:rsidRPr="00FB2C00">
        <w:rPr>
          <w:rFonts w:ascii="Sylfaen" w:hAnsi="Sylfaen" w:cs="Arial"/>
          <w:color w:val="000000"/>
          <w:lang w:val="ka-GE"/>
        </w:rPr>
        <w:t xml:space="preserve">ახალშობილი. გამოვლენილ იქნა </w:t>
      </w:r>
      <w:r w:rsidRPr="00FB2C00">
        <w:rPr>
          <w:rFonts w:ascii="Sylfaen" w:hAnsi="Sylfaen" w:cs="Arial"/>
          <w:color w:val="000000"/>
          <w:lang w:val="ka-GE"/>
        </w:rPr>
        <w:lastRenderedPageBreak/>
        <w:t>ევსტაქიტის -</w:t>
      </w:r>
      <w:r w:rsidR="003C6F87">
        <w:rPr>
          <w:rFonts w:ascii="Sylfaen" w:hAnsi="Sylfaen" w:cs="Arial"/>
          <w:color w:val="000000"/>
          <w:lang w:val="ka-GE"/>
        </w:rPr>
        <w:t xml:space="preserve"> </w:t>
      </w:r>
      <w:r w:rsidR="00930DD2">
        <w:rPr>
          <w:rFonts w:ascii="Sylfaen" w:hAnsi="Sylfaen" w:cs="Arial"/>
          <w:color w:val="000000"/>
          <w:lang w:val="ka-GE"/>
        </w:rPr>
        <w:t>13</w:t>
      </w:r>
      <w:r w:rsidR="00930DD2" w:rsidRPr="00FB2C00">
        <w:rPr>
          <w:rFonts w:ascii="Sylfaen" w:hAnsi="Sylfaen" w:cs="Arial"/>
          <w:color w:val="000000"/>
          <w:lang w:val="ka-GE"/>
        </w:rPr>
        <w:t xml:space="preserve"> </w:t>
      </w:r>
      <w:r w:rsidRPr="00FB2C00">
        <w:rPr>
          <w:rFonts w:ascii="Sylfaen" w:hAnsi="Sylfaen" w:cs="Arial"/>
          <w:color w:val="000000"/>
          <w:lang w:val="ka-GE"/>
        </w:rPr>
        <w:t>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1 შემთხვევა</w:t>
      </w:r>
      <w:r w:rsidR="00930DD2">
        <w:rPr>
          <w:rFonts w:ascii="Sylfaen" w:hAnsi="Sylfaen" w:cs="Arial"/>
          <w:color w:val="000000"/>
          <w:lang w:val="ka-GE"/>
        </w:rPr>
        <w:t xml:space="preserve">, </w:t>
      </w:r>
      <w:r w:rsidR="00930DD2" w:rsidRPr="007E1C84">
        <w:rPr>
          <w:rFonts w:ascii="Sylfaen" w:hAnsi="Sylfaen"/>
        </w:rPr>
        <w:t xml:space="preserve">II </w:t>
      </w:r>
      <w:r w:rsidR="00930DD2" w:rsidRPr="007E1C84">
        <w:rPr>
          <w:rFonts w:ascii="Sylfaen" w:hAnsi="Sylfaen"/>
          <w:lang w:val="ka-GE"/>
        </w:rPr>
        <w:t xml:space="preserve">ხარისხის </w:t>
      </w:r>
      <w:r w:rsidR="00930DD2" w:rsidRPr="007E1C84">
        <w:rPr>
          <w:rFonts w:ascii="Sylfaen" w:hAnsi="Sylfaen" w:cs="Sylfaen"/>
          <w:lang w:val="ka-GE"/>
        </w:rPr>
        <w:t xml:space="preserve">სმენაჩლუნგობის-2 შემთხვევა, </w:t>
      </w:r>
      <w:r w:rsidR="00930DD2" w:rsidRPr="007E1C84">
        <w:rPr>
          <w:rFonts w:ascii="Sylfaen" w:hAnsi="Sylfaen"/>
        </w:rPr>
        <w:t xml:space="preserve">I </w:t>
      </w:r>
      <w:r w:rsidR="00930DD2" w:rsidRPr="007E1C84">
        <w:rPr>
          <w:rFonts w:ascii="Sylfaen" w:hAnsi="Sylfaen"/>
          <w:lang w:val="ka-GE"/>
        </w:rPr>
        <w:t xml:space="preserve">ხარისხის </w:t>
      </w:r>
      <w:r w:rsidR="00930DD2" w:rsidRPr="007E1C84">
        <w:rPr>
          <w:rFonts w:ascii="Sylfaen" w:hAnsi="Sylfaen" w:cs="Sylfaen"/>
          <w:lang w:val="ka-GE"/>
        </w:rPr>
        <w:t xml:space="preserve">სმენაჩლუნგობის-1 შემთხვევა, </w:t>
      </w:r>
      <w:r w:rsidR="00930DD2" w:rsidRPr="007E1C84">
        <w:rPr>
          <w:rFonts w:ascii="Sylfaen" w:hAnsi="Sylfaen"/>
        </w:rPr>
        <w:t xml:space="preserve">IV </w:t>
      </w:r>
      <w:r w:rsidR="00930DD2" w:rsidRPr="007E1C84">
        <w:rPr>
          <w:rFonts w:ascii="Sylfaen" w:hAnsi="Sylfaen"/>
          <w:lang w:val="ka-GE"/>
        </w:rPr>
        <w:t xml:space="preserve">ხარისხის </w:t>
      </w:r>
      <w:r w:rsidR="00930DD2" w:rsidRPr="007E1C84">
        <w:rPr>
          <w:rFonts w:ascii="Sylfaen" w:hAnsi="Sylfaen" w:cs="Sylfaen"/>
          <w:lang w:val="ka-GE"/>
        </w:rPr>
        <w:t>სმენაჩლუნგობის-1 შემთხვევა</w:t>
      </w:r>
      <w:r w:rsidR="00930DD2">
        <w:rPr>
          <w:rFonts w:ascii="Sylfaen" w:hAnsi="Sylfaen" w:cs="Sylfaen"/>
          <w:lang w:val="ka-GE"/>
        </w:rPr>
        <w:t>;</w:t>
      </w:r>
      <w:r w:rsidRPr="00FB2C00">
        <w:rPr>
          <w:rFonts w:ascii="Sylfaen" w:hAnsi="Sylfaen" w:cs="Arial"/>
          <w:color w:val="000000"/>
          <w:lang w:val="ka-GE"/>
        </w:rPr>
        <w:t xml:space="preserve"> </w:t>
      </w:r>
    </w:p>
    <w:p w14:paraId="6858FAEE" w14:textId="2EEEAE07" w:rsidR="00FB2C00" w:rsidRPr="00611551" w:rsidRDefault="00FB2C00" w:rsidP="00FB2C00">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ანტენატალური მეთვალყურეობის კომპონენტის ფარგლებში დაფიქსირდა ორსულთა ვიზიტების 1</w:t>
      </w:r>
      <w:r w:rsidR="006A6DB9" w:rsidRPr="00611551">
        <w:rPr>
          <w:rFonts w:ascii="Sylfaen" w:hAnsi="Sylfaen" w:cs="Arial"/>
          <w:color w:val="000000"/>
          <w:lang w:val="ka-GE"/>
        </w:rPr>
        <w:t>55</w:t>
      </w:r>
      <w:r w:rsidRPr="00611551">
        <w:rPr>
          <w:rFonts w:ascii="Sylfaen" w:hAnsi="Sylfaen" w:cs="Arial"/>
          <w:color w:val="000000"/>
          <w:lang w:val="ka-GE"/>
        </w:rPr>
        <w:t>.</w:t>
      </w:r>
      <w:r w:rsidR="00E961E4">
        <w:rPr>
          <w:rFonts w:ascii="Sylfaen" w:hAnsi="Sylfaen" w:cs="Arial"/>
          <w:color w:val="000000"/>
          <w:lang w:val="ka-GE"/>
        </w:rPr>
        <w:t>8</w:t>
      </w:r>
      <w:r w:rsidRPr="00611551">
        <w:rPr>
          <w:rFonts w:ascii="Sylfaen" w:hAnsi="Sylfaen" w:cs="Arial"/>
          <w:color w:val="000000"/>
          <w:lang w:val="ka-GE"/>
        </w:rPr>
        <w:t xml:space="preserve"> ათასზე მეტი შემთხვევა; </w:t>
      </w:r>
    </w:p>
    <w:p w14:paraId="389F78EB" w14:textId="5103B7D5" w:rsidR="00FB2C00" w:rsidRPr="00611551" w:rsidRDefault="00FB2C00" w:rsidP="00FB2C00">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 xml:space="preserve">გენეტიკური პათოლოგიების ადრეული გამოვლენის </w:t>
      </w:r>
      <w:r w:rsidR="006A6DB9" w:rsidRPr="00611551">
        <w:rPr>
          <w:rFonts w:ascii="Sylfaen" w:hAnsi="Sylfaen" w:cs="Arial"/>
          <w:color w:val="000000"/>
          <w:lang w:val="ka-GE"/>
        </w:rPr>
        <w:t>2858</w:t>
      </w:r>
      <w:r w:rsidR="00E961E4">
        <w:rPr>
          <w:rFonts w:ascii="Sylfaen" w:hAnsi="Sylfaen" w:cs="Arial"/>
          <w:color w:val="000000"/>
          <w:lang w:val="ka-GE"/>
        </w:rPr>
        <w:t xml:space="preserve"> </w:t>
      </w:r>
      <w:r w:rsidRPr="00611551">
        <w:rPr>
          <w:rFonts w:ascii="Sylfaen" w:hAnsi="Sylfaen" w:cs="Arial"/>
          <w:color w:val="000000"/>
          <w:lang w:val="ka-GE"/>
        </w:rPr>
        <w:t>შემთხვევა;</w:t>
      </w:r>
    </w:p>
    <w:p w14:paraId="58EE9DE5" w14:textId="456687B9" w:rsidR="00FB2C00" w:rsidRPr="00611551" w:rsidRDefault="00FB2C00" w:rsidP="00FB2C00">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6A6DB9" w:rsidRPr="00611551">
        <w:rPr>
          <w:rFonts w:ascii="Sylfaen" w:hAnsi="Sylfaen" w:cs="Arial"/>
          <w:color w:val="000000"/>
          <w:lang w:val="ka-GE"/>
        </w:rPr>
        <w:t>36</w:t>
      </w:r>
      <w:r w:rsidRPr="00611551">
        <w:rPr>
          <w:rFonts w:ascii="Sylfaen" w:hAnsi="Sylfaen" w:cs="Arial"/>
          <w:color w:val="000000"/>
          <w:lang w:val="ka-GE"/>
        </w:rPr>
        <w:t>.</w:t>
      </w:r>
      <w:r w:rsidR="00E961E4">
        <w:rPr>
          <w:rFonts w:ascii="Sylfaen" w:hAnsi="Sylfaen" w:cs="Arial"/>
          <w:color w:val="000000"/>
          <w:lang w:val="ka-GE"/>
        </w:rPr>
        <w:t>6</w:t>
      </w:r>
      <w:r w:rsidRPr="00611551">
        <w:rPr>
          <w:rFonts w:ascii="Sylfaen" w:hAnsi="Sylfaen" w:cs="Arial"/>
          <w:color w:val="000000"/>
          <w:lang w:val="ka-GE"/>
        </w:rPr>
        <w:t xml:space="preserve"> ათასზე მეტი ბენეფიციარი.</w:t>
      </w:r>
    </w:p>
    <w:p w14:paraId="552C41D1" w14:textId="4B6D5589" w:rsidR="00FB2C00" w:rsidRPr="00611551" w:rsidRDefault="00FB2C00" w:rsidP="00FB2C00">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w:t>
      </w:r>
      <w:r w:rsidR="006A6DB9" w:rsidRPr="00611551">
        <w:rPr>
          <w:rFonts w:ascii="Sylfaen" w:hAnsi="Sylfaen" w:cs="Arial"/>
          <w:color w:val="000000"/>
          <w:lang w:val="ka-GE"/>
        </w:rPr>
        <w:t xml:space="preserve">110 </w:t>
      </w:r>
      <w:r w:rsidRPr="00611551">
        <w:rPr>
          <w:rFonts w:ascii="Sylfaen" w:hAnsi="Sylfaen" w:cs="Arial"/>
          <w:color w:val="000000"/>
          <w:lang w:val="ka-GE"/>
        </w:rPr>
        <w:t xml:space="preserve">ბენეფიციარს, დაფიქსირდა </w:t>
      </w:r>
      <w:r w:rsidR="006A6DB9" w:rsidRPr="00611551">
        <w:rPr>
          <w:rFonts w:ascii="Sylfaen" w:hAnsi="Sylfaen" w:cs="Arial"/>
          <w:color w:val="000000"/>
          <w:lang w:val="ka-GE"/>
        </w:rPr>
        <w:t xml:space="preserve">117 </w:t>
      </w:r>
      <w:r w:rsidRPr="00611551">
        <w:rPr>
          <w:rFonts w:ascii="Sylfaen" w:hAnsi="Sylfaen" w:cs="Arial"/>
          <w:color w:val="000000"/>
          <w:lang w:val="ka-GE"/>
        </w:rPr>
        <w:t xml:space="preserve">შემთხვევა. </w:t>
      </w:r>
    </w:p>
    <w:p w14:paraId="1DE5D0C9"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14876B0A" w14:textId="77777777" w:rsidR="00D37E55" w:rsidRPr="006F6648" w:rsidRDefault="00D37E55" w:rsidP="00D37E55">
      <w:pPr>
        <w:tabs>
          <w:tab w:val="left" w:pos="0"/>
        </w:tabs>
        <w:spacing w:after="0"/>
        <w:jc w:val="both"/>
        <w:rPr>
          <w:rFonts w:ascii="Sylfaen" w:hAnsi="Sylfaen" w:cs="Arial"/>
          <w:color w:val="000000"/>
          <w:lang w:val="ka-GE"/>
        </w:rPr>
      </w:pPr>
    </w:p>
    <w:p w14:paraId="2A222511" w14:textId="77777777" w:rsidR="00EB15F4" w:rsidRPr="006F6648" w:rsidRDefault="0071383B" w:rsidP="0071383B">
      <w:pPr>
        <w:pStyle w:val="Heading4"/>
        <w:rPr>
          <w:i w:val="0"/>
        </w:rPr>
      </w:pPr>
      <w:r w:rsidRPr="006F6648">
        <w:rPr>
          <w:rFonts w:ascii="SPLiteraturuly MT" w:hAnsi="SPLiteraturuly MT"/>
          <w:i w:val="0"/>
          <w:lang w:val="ru-RU"/>
        </w:rPr>
        <w:t>1.2.2.</w:t>
      </w:r>
      <w:r w:rsidRPr="006F6648">
        <w:rPr>
          <w:rFonts w:ascii="Sylfaen" w:hAnsi="Sylfaen"/>
          <w:i w:val="0"/>
          <w:lang w:val="ka-GE"/>
        </w:rPr>
        <w:t>9</w:t>
      </w:r>
      <w:r w:rsidRPr="006F6648">
        <w:rPr>
          <w:i w:val="0"/>
        </w:rPr>
        <w:t xml:space="preserve"> </w:t>
      </w:r>
      <w:r w:rsidR="00350539" w:rsidRPr="006F6648">
        <w:rPr>
          <w:rFonts w:ascii="Sylfaen" w:hAnsi="Sylfaen" w:cs="Sylfaen"/>
          <w:i w:val="0"/>
        </w:rPr>
        <w:t>ნარკომანიით</w:t>
      </w:r>
      <w:r w:rsidR="00350539" w:rsidRPr="006F6648">
        <w:rPr>
          <w:i w:val="0"/>
        </w:rPr>
        <w:t xml:space="preserve"> </w:t>
      </w:r>
      <w:r w:rsidR="00350539" w:rsidRPr="006F6648">
        <w:rPr>
          <w:rFonts w:ascii="Sylfaen" w:hAnsi="Sylfaen" w:cs="Sylfaen"/>
          <w:i w:val="0"/>
        </w:rPr>
        <w:t>დაავადებულ</w:t>
      </w:r>
      <w:r w:rsidR="00350539" w:rsidRPr="006F6648">
        <w:rPr>
          <w:i w:val="0"/>
        </w:rPr>
        <w:t xml:space="preserve"> </w:t>
      </w:r>
      <w:r w:rsidR="00350539" w:rsidRPr="006F6648">
        <w:rPr>
          <w:rFonts w:ascii="Sylfaen" w:hAnsi="Sylfaen" w:cs="Sylfaen"/>
          <w:i w:val="0"/>
        </w:rPr>
        <w:t>პაციენტთა</w:t>
      </w:r>
      <w:r w:rsidR="00350539" w:rsidRPr="006F6648">
        <w:rPr>
          <w:i w:val="0"/>
        </w:rPr>
        <w:t xml:space="preserve"> </w:t>
      </w:r>
      <w:r w:rsidR="00350539" w:rsidRPr="006F6648">
        <w:rPr>
          <w:rFonts w:ascii="Sylfaen" w:hAnsi="Sylfaen" w:cs="Sylfaen"/>
          <w:i w:val="0"/>
        </w:rPr>
        <w:t>მკურნალობა</w:t>
      </w:r>
      <w:r w:rsidR="00350539" w:rsidRPr="006F6648">
        <w:rPr>
          <w:i w:val="0"/>
        </w:rPr>
        <w:t xml:space="preserve"> (</w:t>
      </w:r>
      <w:r w:rsidR="00350539" w:rsidRPr="006F6648">
        <w:rPr>
          <w:rFonts w:ascii="Sylfaen" w:hAnsi="Sylfaen" w:cs="Sylfaen"/>
          <w:i w:val="0"/>
        </w:rPr>
        <w:t>პროგრამული</w:t>
      </w:r>
      <w:r w:rsidR="00350539" w:rsidRPr="006F6648">
        <w:rPr>
          <w:i w:val="0"/>
        </w:rPr>
        <w:t xml:space="preserve"> </w:t>
      </w:r>
      <w:r w:rsidR="00350539" w:rsidRPr="006F6648">
        <w:rPr>
          <w:rFonts w:ascii="Sylfaen" w:hAnsi="Sylfaen" w:cs="Sylfaen"/>
          <w:i w:val="0"/>
        </w:rPr>
        <w:t>კოდი</w:t>
      </w:r>
      <w:r w:rsidR="00350539" w:rsidRPr="006F6648">
        <w:rPr>
          <w:i w:val="0"/>
        </w:rPr>
        <w:t xml:space="preserve"> 27 03 02 09)</w:t>
      </w:r>
    </w:p>
    <w:p w14:paraId="7AF4CD1F" w14:textId="77777777" w:rsidR="007E762D" w:rsidRPr="006F6648" w:rsidRDefault="007E762D" w:rsidP="00611551">
      <w:pPr>
        <w:pStyle w:val="abzacixml"/>
      </w:pPr>
    </w:p>
    <w:p w14:paraId="1C6E1733" w14:textId="453BCE93" w:rsidR="00A37ABB" w:rsidRPr="00611551" w:rsidRDefault="00A37ABB" w:rsidP="00A37ABB">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 xml:space="preserve">ჩანაცვლებითი თერაპიით მომსახურება გაეწია </w:t>
      </w:r>
      <w:r w:rsidR="006A6DB9" w:rsidRPr="00611551">
        <w:rPr>
          <w:rFonts w:ascii="Sylfaen" w:hAnsi="Sylfaen" w:cs="Arial"/>
          <w:color w:val="000000"/>
          <w:lang w:val="ka-GE"/>
        </w:rPr>
        <w:t>87</w:t>
      </w:r>
      <w:r w:rsidRPr="00611551">
        <w:rPr>
          <w:rFonts w:ascii="Sylfaen" w:hAnsi="Sylfaen" w:cs="Arial"/>
          <w:color w:val="000000"/>
          <w:lang w:val="ka-GE"/>
        </w:rPr>
        <w:t>.</w:t>
      </w:r>
      <w:r w:rsidR="006A6DB9" w:rsidRPr="00611551">
        <w:rPr>
          <w:rFonts w:ascii="Sylfaen" w:hAnsi="Sylfaen" w:cs="Arial"/>
          <w:color w:val="000000"/>
          <w:lang w:val="ka-GE"/>
        </w:rPr>
        <w:t>6</w:t>
      </w:r>
      <w:r w:rsidRPr="00611551">
        <w:rPr>
          <w:rFonts w:ascii="Sylfaen" w:hAnsi="Sylfaen" w:cs="Arial"/>
          <w:color w:val="000000"/>
          <w:lang w:val="ka-GE"/>
        </w:rPr>
        <w:t xml:space="preserve"> ათასზე მეტ ბენეფიციარს, ხოლო სტაციონარული დეტოქსიკაციითა და რეაბილიტაციით ისარგებლა </w:t>
      </w:r>
      <w:r w:rsidR="00611551" w:rsidRPr="00611551">
        <w:rPr>
          <w:rFonts w:ascii="Sylfaen" w:hAnsi="Sylfaen" w:cs="Arial"/>
          <w:color w:val="000000"/>
          <w:lang w:val="ka-GE"/>
        </w:rPr>
        <w:t>1282</w:t>
      </w:r>
      <w:r w:rsidRPr="00611551">
        <w:rPr>
          <w:rFonts w:ascii="Sylfaen" w:hAnsi="Sylfaen" w:cs="Arial"/>
          <w:color w:val="000000"/>
          <w:lang w:val="ka-GE"/>
        </w:rPr>
        <w:t>-მა პაციენტმა;</w:t>
      </w:r>
    </w:p>
    <w:p w14:paraId="467CB999" w14:textId="2270B7C5" w:rsidR="00A37ABB" w:rsidRPr="00611551" w:rsidRDefault="00A37ABB" w:rsidP="00A37ABB">
      <w:pPr>
        <w:pStyle w:val="ListParagraph"/>
        <w:numPr>
          <w:ilvl w:val="0"/>
          <w:numId w:val="9"/>
        </w:numPr>
        <w:tabs>
          <w:tab w:val="left" w:pos="0"/>
        </w:tabs>
        <w:spacing w:after="0"/>
        <w:jc w:val="both"/>
        <w:rPr>
          <w:rFonts w:ascii="Sylfaen" w:hAnsi="Sylfaen" w:cs="Arial"/>
          <w:color w:val="000000"/>
          <w:lang w:val="ka-GE"/>
        </w:rPr>
      </w:pPr>
      <w:r w:rsidRPr="00611551">
        <w:rPr>
          <w:rFonts w:ascii="Sylfaen" w:hAnsi="Sylfaen" w:cs="Arial"/>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611551" w:rsidRPr="00611551">
        <w:rPr>
          <w:rFonts w:ascii="Sylfaen" w:hAnsi="Sylfaen" w:cs="Arial"/>
          <w:color w:val="000000"/>
          <w:lang w:val="ka-GE"/>
        </w:rPr>
        <w:t>376</w:t>
      </w:r>
      <w:r w:rsidRPr="00611551">
        <w:rPr>
          <w:rFonts w:ascii="Sylfaen" w:hAnsi="Sylfaen" w:cs="Arial"/>
          <w:color w:val="000000"/>
          <w:lang w:val="ka-GE"/>
        </w:rPr>
        <w:t>-მა პირმა;</w:t>
      </w:r>
    </w:p>
    <w:p w14:paraId="39E8F3A8" w14:textId="7B53BF68" w:rsidR="00A37ABB" w:rsidRPr="00AF43D1" w:rsidRDefault="00A37ABB" w:rsidP="00A37ABB">
      <w:pPr>
        <w:pStyle w:val="ListParagraph"/>
        <w:numPr>
          <w:ilvl w:val="0"/>
          <w:numId w:val="9"/>
        </w:numPr>
        <w:tabs>
          <w:tab w:val="left" w:pos="0"/>
        </w:tabs>
        <w:spacing w:after="0"/>
        <w:jc w:val="both"/>
        <w:rPr>
          <w:rFonts w:ascii="Sylfaen" w:hAnsi="Sylfaen" w:cs="Arial"/>
          <w:color w:val="000000"/>
          <w:lang w:val="ka-GE"/>
        </w:rPr>
      </w:pPr>
      <w:r w:rsidRPr="00AF43D1">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AF43D1" w:rsidRPr="00AF43D1">
        <w:rPr>
          <w:rFonts w:ascii="Sylfaen" w:hAnsi="Sylfaen" w:cs="Arial"/>
          <w:color w:val="000000"/>
          <w:lang w:val="ka-GE"/>
        </w:rPr>
        <w:t>1318</w:t>
      </w:r>
      <w:r w:rsidR="00611551" w:rsidRPr="00AF43D1">
        <w:rPr>
          <w:rFonts w:ascii="Sylfaen" w:hAnsi="Sylfaen" w:cs="Arial"/>
          <w:color w:val="000000"/>
          <w:lang w:val="ka-GE"/>
        </w:rPr>
        <w:t xml:space="preserve"> </w:t>
      </w:r>
      <w:r w:rsidRPr="00AF43D1">
        <w:rPr>
          <w:rFonts w:ascii="Sylfaen" w:hAnsi="Sylfaen" w:cs="Arial"/>
          <w:color w:val="000000"/>
          <w:lang w:val="ka-GE"/>
        </w:rPr>
        <w:t xml:space="preserve">პირს, დაფიქსირდა </w:t>
      </w:r>
      <w:r w:rsidR="00AF43D1" w:rsidRPr="00AF43D1">
        <w:rPr>
          <w:rFonts w:ascii="Sylfaen" w:hAnsi="Sylfaen" w:cs="Arial"/>
          <w:color w:val="000000"/>
          <w:lang w:val="ka-GE"/>
        </w:rPr>
        <w:t xml:space="preserve">24906 </w:t>
      </w:r>
      <w:r w:rsidRPr="00AF43D1">
        <w:rPr>
          <w:rFonts w:ascii="Sylfaen" w:hAnsi="Sylfaen" w:cs="Arial"/>
          <w:color w:val="000000"/>
          <w:lang w:val="ka-GE"/>
        </w:rPr>
        <w:t xml:space="preserve">შემთხვევა. </w:t>
      </w:r>
    </w:p>
    <w:p w14:paraId="38D83C0A"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A841476"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r w:rsidR="006F5CF8" w:rsidRPr="006F6648">
        <w:rPr>
          <w:rFonts w:ascii="Sylfaen" w:hAnsi="Sylfaen" w:cs="Sylfaen"/>
          <w:i w:val="0"/>
        </w:rPr>
        <w:t>ჯანმრთელობის</w:t>
      </w:r>
      <w:r w:rsidR="006F5CF8" w:rsidRPr="006F6648">
        <w:rPr>
          <w:i w:val="0"/>
        </w:rPr>
        <w:t xml:space="preserve"> </w:t>
      </w:r>
      <w:r w:rsidR="006F5CF8" w:rsidRPr="006F6648">
        <w:rPr>
          <w:rFonts w:ascii="Sylfaen" w:hAnsi="Sylfaen" w:cs="Sylfaen"/>
          <w:i w:val="0"/>
        </w:rPr>
        <w:t>ხელშეწყობა</w:t>
      </w:r>
      <w:r w:rsidR="006F5CF8" w:rsidRPr="006F6648">
        <w:rPr>
          <w:i w:val="0"/>
        </w:rPr>
        <w:t xml:space="preserve"> (</w:t>
      </w:r>
      <w:r w:rsidR="006F5CF8" w:rsidRPr="006F6648">
        <w:rPr>
          <w:rFonts w:ascii="Sylfaen" w:hAnsi="Sylfaen" w:cs="Sylfaen"/>
          <w:i w:val="0"/>
        </w:rPr>
        <w:t>პროგრამული</w:t>
      </w:r>
      <w:r w:rsidR="006F5CF8" w:rsidRPr="006F6648">
        <w:rPr>
          <w:i w:val="0"/>
        </w:rPr>
        <w:t xml:space="preserve"> </w:t>
      </w:r>
      <w:r w:rsidR="006F5CF8" w:rsidRPr="006F6648">
        <w:rPr>
          <w:rFonts w:ascii="Sylfaen" w:hAnsi="Sylfaen" w:cs="Sylfaen"/>
          <w:i w:val="0"/>
        </w:rPr>
        <w:t>კოდი</w:t>
      </w:r>
      <w:r w:rsidR="006F5CF8" w:rsidRPr="006F6648">
        <w:rPr>
          <w:i w:val="0"/>
        </w:rPr>
        <w:t xml:space="preserve"> 27 03 02 10)</w:t>
      </w:r>
    </w:p>
    <w:p w14:paraId="1811E1FD" w14:textId="77777777" w:rsidR="00866E8F" w:rsidRDefault="00866E8F" w:rsidP="00930DD2">
      <w:pPr>
        <w:pStyle w:val="abzacixml"/>
      </w:pPr>
    </w:p>
    <w:p w14:paraId="64DC7091" w14:textId="77777777" w:rsidR="00930DD2" w:rsidRDefault="00930DD2" w:rsidP="00930DD2">
      <w:pPr>
        <w:pStyle w:val="abzacixml"/>
        <w:numPr>
          <w:ilvl w:val="0"/>
          <w:numId w:val="9"/>
        </w:numPr>
        <w:tabs>
          <w:tab w:val="left" w:pos="720"/>
        </w:tabs>
        <w:rPr>
          <w:rFonts w:eastAsia="Calibri"/>
          <w:bCs/>
          <w:sz w:val="22"/>
          <w:szCs w:val="22"/>
          <w:lang w:eastAsia="ka-GE"/>
        </w:rPr>
      </w:pPr>
      <w:r w:rsidRPr="00E014CA">
        <w:rPr>
          <w:rFonts w:eastAsia="Calibri"/>
          <w:bCs/>
          <w:sz w:val="22"/>
          <w:szCs w:val="22"/>
          <w:lang w:eastAsia="ka-GE"/>
        </w:rPr>
        <w:t xml:space="preserve">2020 წელს, „ჯანმრთელობის ხელშეწყობის“ სახელმწიფო პროგრამის ფარგლებში, </w:t>
      </w:r>
      <w:r>
        <w:rPr>
          <w:rFonts w:eastAsia="Calibri"/>
          <w:bCs/>
          <w:sz w:val="22"/>
          <w:szCs w:val="22"/>
          <w:lang w:eastAsia="ka-GE"/>
        </w:rPr>
        <w:t xml:space="preserve">ქვეყანაში </w:t>
      </w:r>
      <w:r>
        <w:rPr>
          <w:rFonts w:eastAsia="Calibri"/>
          <w:bCs/>
          <w:sz w:val="22"/>
          <w:szCs w:val="22"/>
          <w:lang w:val="en-US" w:eastAsia="ka-GE"/>
        </w:rPr>
        <w:t>COVID-19-</w:t>
      </w:r>
      <w:r>
        <w:rPr>
          <w:rFonts w:eastAsia="Calibri"/>
          <w:bCs/>
          <w:sz w:val="22"/>
          <w:szCs w:val="22"/>
          <w:lang w:eastAsia="ka-GE"/>
        </w:rPr>
        <w:t xml:space="preserve">ის გავრცელების გათვალისწინებით, </w:t>
      </w:r>
      <w:r w:rsidRPr="00E014CA">
        <w:rPr>
          <w:rFonts w:eastAsia="Calibri"/>
          <w:bCs/>
          <w:sz w:val="22"/>
          <w:szCs w:val="22"/>
          <w:lang w:eastAsia="ka-GE"/>
        </w:rPr>
        <w:t>საჭირო</w:t>
      </w:r>
      <w:r>
        <w:rPr>
          <w:rFonts w:eastAsia="Calibri"/>
          <w:bCs/>
          <w:sz w:val="22"/>
          <w:szCs w:val="22"/>
          <w:lang w:eastAsia="ka-GE"/>
        </w:rPr>
        <w:t xml:space="preserve"> გახდა პროგრამის რიგი კომპონენტების აქტივობების ადაპტირება </w:t>
      </w:r>
      <w:r w:rsidRPr="00383153">
        <w:rPr>
          <w:rFonts w:eastAsia="Calibri"/>
          <w:bCs/>
          <w:sz w:val="22"/>
          <w:szCs w:val="22"/>
          <w:lang w:eastAsia="ka-GE"/>
        </w:rPr>
        <w:t>COVID-19</w:t>
      </w:r>
      <w:r>
        <w:rPr>
          <w:rFonts w:eastAsia="Calibri"/>
          <w:bCs/>
          <w:sz w:val="22"/>
          <w:szCs w:val="22"/>
          <w:lang w:eastAsia="ka-GE"/>
        </w:rPr>
        <w:t xml:space="preserve">-ზე კომუნიკაციის რეაგირების ჭრილში. ამასთან დაკავშირებით, დაიგეგმა </w:t>
      </w:r>
      <w:r w:rsidRPr="00E014CA">
        <w:rPr>
          <w:rFonts w:eastAsia="Calibri"/>
          <w:bCs/>
          <w:sz w:val="22"/>
          <w:szCs w:val="22"/>
          <w:lang w:eastAsia="ka-GE"/>
        </w:rPr>
        <w:t>COVID-19-ის პანდემიასთან დაკავშირებული საინფორმაციო-საგანმანათლებლო კამპანი</w:t>
      </w:r>
      <w:r>
        <w:rPr>
          <w:rFonts w:eastAsia="Calibri"/>
          <w:bCs/>
          <w:sz w:val="22"/>
          <w:szCs w:val="22"/>
          <w:lang w:eastAsia="ka-GE"/>
        </w:rPr>
        <w:t xml:space="preserve">ის განხორციელება </w:t>
      </w:r>
      <w:r w:rsidRPr="00E014CA">
        <w:rPr>
          <w:rFonts w:eastAsia="Calibri"/>
          <w:bCs/>
          <w:sz w:val="22"/>
          <w:szCs w:val="22"/>
          <w:lang w:eastAsia="ka-GE"/>
        </w:rPr>
        <w:t>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w:t>
      </w:r>
      <w:r>
        <w:rPr>
          <w:rFonts w:eastAsia="Calibri"/>
          <w:bCs/>
          <w:sz w:val="22"/>
          <w:szCs w:val="22"/>
          <w:lang w:eastAsia="ka-GE"/>
        </w:rPr>
        <w:t xml:space="preserve"> </w:t>
      </w:r>
    </w:p>
    <w:p w14:paraId="1B9CA8E6" w14:textId="79E7466D" w:rsidR="00930DD2" w:rsidRDefault="00930DD2" w:rsidP="00930DD2">
      <w:pPr>
        <w:pStyle w:val="abzacixml"/>
        <w:numPr>
          <w:ilvl w:val="0"/>
          <w:numId w:val="9"/>
        </w:numPr>
        <w:tabs>
          <w:tab w:val="left" w:pos="720"/>
        </w:tabs>
        <w:rPr>
          <w:rFonts w:eastAsia="Calibri"/>
          <w:bCs/>
          <w:sz w:val="22"/>
          <w:szCs w:val="22"/>
          <w:lang w:eastAsia="ka-GE"/>
        </w:rPr>
      </w:pPr>
      <w:r>
        <w:rPr>
          <w:rFonts w:eastAsia="Calibri"/>
          <w:bCs/>
          <w:sz w:val="22"/>
          <w:szCs w:val="22"/>
          <w:lang w:eastAsia="ka-GE"/>
        </w:rPr>
        <w:t xml:space="preserve">შესაბამისად, საჭირო გახდა „ჯანმრთელობის ხელშეწყობის“ სახელმწიფო პროგრამის რიგი კომპონენტების (მ.შ. 1.9.2. </w:t>
      </w:r>
      <w:r w:rsidRPr="00E014CA">
        <w:rPr>
          <w:rFonts w:eastAsia="Calibri"/>
          <w:bCs/>
          <w:sz w:val="22"/>
          <w:szCs w:val="22"/>
          <w:lang w:eastAsia="ka-GE"/>
        </w:rPr>
        <w:t xml:space="preserve">ჯანსაღი კვების შესახებ განათლება; </w:t>
      </w:r>
      <w:r>
        <w:rPr>
          <w:rFonts w:eastAsia="Calibri"/>
          <w:bCs/>
          <w:sz w:val="22"/>
          <w:szCs w:val="22"/>
          <w:lang w:eastAsia="ka-GE"/>
        </w:rPr>
        <w:t xml:space="preserve">1.9.3. </w:t>
      </w:r>
      <w:r w:rsidRPr="00E014CA">
        <w:rPr>
          <w:rFonts w:eastAsia="Calibri"/>
          <w:bCs/>
          <w:sz w:val="22"/>
          <w:szCs w:val="22"/>
          <w:lang w:eastAsia="ka-GE"/>
        </w:rPr>
        <w:t xml:space="preserve">ალკოჰოლის ჭარბი მოხმარების შესახებ ცნობიერების ამაღლება; </w:t>
      </w:r>
      <w:r>
        <w:rPr>
          <w:rFonts w:eastAsia="Calibri"/>
          <w:bCs/>
          <w:sz w:val="22"/>
          <w:szCs w:val="22"/>
          <w:lang w:eastAsia="ka-GE"/>
        </w:rPr>
        <w:t xml:space="preserve">1.9.4. </w:t>
      </w:r>
      <w:r w:rsidRPr="00E014CA">
        <w:rPr>
          <w:rFonts w:eastAsia="Calibri"/>
          <w:bCs/>
          <w:sz w:val="22"/>
          <w:szCs w:val="22"/>
          <w:lang w:eastAsia="ka-GE"/>
        </w:rPr>
        <w:t>ფიზიკური აქტივობის ხელშეწყობა</w:t>
      </w:r>
      <w:r>
        <w:rPr>
          <w:rFonts w:eastAsia="Calibri"/>
          <w:bCs/>
          <w:sz w:val="22"/>
          <w:szCs w:val="22"/>
          <w:lang w:eastAsia="ka-GE"/>
        </w:rPr>
        <w:t xml:space="preserve">; 1.9.6. </w:t>
      </w:r>
      <w:r w:rsidRPr="00E014CA">
        <w:rPr>
          <w:rFonts w:eastAsia="Calibri"/>
          <w:bCs/>
          <w:sz w:val="22"/>
          <w:szCs w:val="22"/>
          <w:lang w:eastAsia="ka-GE"/>
        </w:rPr>
        <w:t xml:space="preserve">ფსიქიკური ჯანმრთელობის ხელშეწყობა; </w:t>
      </w:r>
      <w:r>
        <w:rPr>
          <w:rFonts w:eastAsia="Calibri"/>
          <w:bCs/>
          <w:sz w:val="22"/>
          <w:szCs w:val="22"/>
          <w:lang w:eastAsia="ka-GE"/>
        </w:rPr>
        <w:t xml:space="preserve">1.9.7. </w:t>
      </w:r>
      <w:r w:rsidR="00AF43D1">
        <w:rPr>
          <w:rFonts w:eastAsia="Calibri"/>
          <w:bCs/>
          <w:sz w:val="22"/>
          <w:szCs w:val="22"/>
          <w:lang w:eastAsia="ka-GE"/>
        </w:rPr>
        <w:t>ნ</w:t>
      </w:r>
      <w:r w:rsidRPr="00E014CA">
        <w:rPr>
          <w:rFonts w:eastAsia="Calibri"/>
          <w:bCs/>
          <w:sz w:val="22"/>
          <w:szCs w:val="22"/>
          <w:lang w:eastAsia="ka-GE"/>
        </w:rPr>
        <w:t xml:space="preserve">ივთიერებადამოკიდებულებისა და აზარტულ თამაშებზე დამოკიდებულების პრევენცია; </w:t>
      </w:r>
      <w:r>
        <w:rPr>
          <w:rFonts w:eastAsia="Calibri"/>
          <w:bCs/>
          <w:sz w:val="22"/>
          <w:szCs w:val="22"/>
          <w:lang w:eastAsia="ka-GE"/>
        </w:rPr>
        <w:t xml:space="preserve">1.9.8. </w:t>
      </w:r>
      <w:r w:rsidRPr="00E014CA">
        <w:rPr>
          <w:rFonts w:eastAsia="Calibri"/>
          <w:bCs/>
          <w:sz w:val="22"/>
          <w:szCs w:val="22"/>
          <w:lang w:eastAsia="ka-GE"/>
        </w:rPr>
        <w:t>გარემო და ჯანმრთელობა)</w:t>
      </w:r>
      <w:r>
        <w:rPr>
          <w:rFonts w:eastAsia="Calibri"/>
          <w:bCs/>
          <w:sz w:val="22"/>
          <w:szCs w:val="22"/>
          <w:lang w:eastAsia="ka-GE"/>
        </w:rPr>
        <w:t xml:space="preserve"> რესურსების მობილიზება </w:t>
      </w:r>
      <w:r>
        <w:rPr>
          <w:rFonts w:eastAsia="Calibri"/>
          <w:bCs/>
          <w:sz w:val="22"/>
          <w:szCs w:val="22"/>
          <w:lang w:val="en-US" w:eastAsia="ka-GE"/>
        </w:rPr>
        <w:t>COVID-19-</w:t>
      </w:r>
      <w:r>
        <w:rPr>
          <w:rFonts w:eastAsia="Calibri"/>
          <w:bCs/>
          <w:sz w:val="22"/>
          <w:szCs w:val="22"/>
          <w:lang w:eastAsia="ka-GE"/>
        </w:rPr>
        <w:t xml:space="preserve">ზე რეაგირების კონტექსტში. </w:t>
      </w:r>
    </w:p>
    <w:p w14:paraId="7A1860EF" w14:textId="77777777" w:rsidR="00A37ABB" w:rsidRPr="006F6648" w:rsidRDefault="00A37ABB" w:rsidP="00930DD2">
      <w:pPr>
        <w:pStyle w:val="abzacixml"/>
      </w:pPr>
    </w:p>
    <w:p w14:paraId="144B9CBA" w14:textId="77777777" w:rsidR="00D90F7D" w:rsidRPr="006F6648" w:rsidRDefault="00EB15F4" w:rsidP="003622EB">
      <w:pPr>
        <w:pStyle w:val="Heading4"/>
        <w:rPr>
          <w:i w:val="0"/>
        </w:rPr>
      </w:pPr>
      <w:r w:rsidRPr="006F6648">
        <w:rPr>
          <w:rFonts w:ascii="Sylfaen" w:hAnsi="Sylfaen" w:cs="Arial"/>
          <w:i w:val="0"/>
          <w:color w:val="000000"/>
        </w:rPr>
        <w:lastRenderedPageBreak/>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r w:rsidR="00A71859" w:rsidRPr="006F6648">
        <w:rPr>
          <w:rFonts w:ascii="Sylfaen" w:hAnsi="Sylfaen" w:cs="Sylfaen"/>
          <w:i w:val="0"/>
        </w:rPr>
        <w:t>ჰეპატიტის</w:t>
      </w:r>
      <w:r w:rsidR="00A71859" w:rsidRPr="006F6648">
        <w:rPr>
          <w:i w:val="0"/>
        </w:rPr>
        <w:t xml:space="preserve"> </w:t>
      </w:r>
      <w:r w:rsidR="00A71859" w:rsidRPr="006F6648">
        <w:rPr>
          <w:rFonts w:ascii="Sylfaen" w:hAnsi="Sylfaen" w:cs="Sylfaen"/>
          <w:i w:val="0"/>
        </w:rPr>
        <w:t>მართვა</w:t>
      </w:r>
      <w:r w:rsidR="00A71859" w:rsidRPr="006F6648">
        <w:rPr>
          <w:i w:val="0"/>
        </w:rPr>
        <w:t xml:space="preserve"> (</w:t>
      </w:r>
      <w:r w:rsidR="00A71859" w:rsidRPr="006F6648">
        <w:rPr>
          <w:rFonts w:ascii="Sylfaen" w:hAnsi="Sylfaen" w:cs="Sylfaen"/>
          <w:i w:val="0"/>
        </w:rPr>
        <w:t>პროგრამული</w:t>
      </w:r>
      <w:r w:rsidR="00A71859" w:rsidRPr="006F6648">
        <w:rPr>
          <w:i w:val="0"/>
        </w:rPr>
        <w:t xml:space="preserve"> </w:t>
      </w:r>
      <w:r w:rsidR="00A71859" w:rsidRPr="006F6648">
        <w:rPr>
          <w:rFonts w:ascii="Sylfaen" w:hAnsi="Sylfaen" w:cs="Sylfaen"/>
          <w:i w:val="0"/>
        </w:rPr>
        <w:t>კოდი</w:t>
      </w:r>
      <w:r w:rsidR="00A71859" w:rsidRPr="006F6648">
        <w:rPr>
          <w:i w:val="0"/>
        </w:rPr>
        <w:t xml:space="preserve"> 27 03 02 11)</w:t>
      </w:r>
    </w:p>
    <w:p w14:paraId="33C839CD" w14:textId="77777777" w:rsidR="00ED0082" w:rsidRPr="006F6648" w:rsidRDefault="00ED0082" w:rsidP="004B148E">
      <w:pPr>
        <w:tabs>
          <w:tab w:val="left" w:pos="0"/>
        </w:tabs>
        <w:spacing w:after="0"/>
        <w:jc w:val="both"/>
        <w:rPr>
          <w:rFonts w:ascii="Sylfaen" w:hAnsi="Sylfaen" w:cs="Arial"/>
          <w:color w:val="000000"/>
          <w:lang w:val="ka-GE"/>
        </w:rPr>
      </w:pPr>
    </w:p>
    <w:p w14:paraId="235E4A16" w14:textId="547185BC"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დიაგნოსტიკის კომპონენტით ისარგებლა </w:t>
      </w:r>
      <w:r w:rsidR="00611551">
        <w:rPr>
          <w:rFonts w:ascii="Sylfaen" w:hAnsi="Sylfaen" w:cs="Arial"/>
          <w:color w:val="000000"/>
          <w:lang w:val="ka-GE"/>
        </w:rPr>
        <w:t>31</w:t>
      </w:r>
      <w:r w:rsidRPr="00623DC7">
        <w:rPr>
          <w:rFonts w:ascii="Sylfaen" w:hAnsi="Sylfaen" w:cs="Arial"/>
          <w:color w:val="000000"/>
          <w:lang w:val="ka-GE"/>
        </w:rPr>
        <w:t>.</w:t>
      </w:r>
      <w:r w:rsidR="00611551">
        <w:rPr>
          <w:rFonts w:ascii="Sylfaen" w:hAnsi="Sylfaen" w:cs="Arial"/>
          <w:color w:val="000000"/>
          <w:lang w:val="ka-GE"/>
        </w:rPr>
        <w:t>5</w:t>
      </w:r>
      <w:r w:rsidRPr="00623DC7">
        <w:rPr>
          <w:rFonts w:ascii="Sylfaen" w:hAnsi="Sylfaen" w:cs="Arial"/>
          <w:color w:val="000000"/>
          <w:lang w:val="ka-GE"/>
        </w:rPr>
        <w:t xml:space="preserve"> ათასზე მეტმა პირმა;</w:t>
      </w:r>
    </w:p>
    <w:p w14:paraId="734CF4F2" w14:textId="5A20E17F"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w:t>
      </w:r>
      <w:r w:rsidR="00964B96" w:rsidRPr="00CD09F2">
        <w:rPr>
          <w:rFonts w:ascii="Sylfaen" w:hAnsi="Sylfaen" w:cs="Sylfaen"/>
        </w:rPr>
        <w:t>(იანვარი-</w:t>
      </w:r>
      <w:r w:rsidR="00964B96">
        <w:rPr>
          <w:rFonts w:ascii="Sylfaen" w:hAnsi="Sylfaen" w:cs="Sylfaen"/>
          <w:lang w:val="ka-GE"/>
        </w:rPr>
        <w:t>სექტემბერი</w:t>
      </w:r>
      <w:r w:rsidR="00964B96" w:rsidRPr="00CD09F2">
        <w:rPr>
          <w:rFonts w:ascii="Sylfaen" w:hAnsi="Sylfaen" w:cs="Sylfaen"/>
        </w:rPr>
        <w:t>)</w:t>
      </w:r>
      <w:r w:rsidR="00964B96">
        <w:rPr>
          <w:rFonts w:ascii="Sylfaen" w:hAnsi="Sylfaen" w:cs="Sylfaen"/>
          <w:lang w:val="ka-GE"/>
        </w:rPr>
        <w:t xml:space="preserve"> </w:t>
      </w:r>
      <w:r w:rsidRPr="00623DC7">
        <w:rPr>
          <w:rFonts w:ascii="Sylfaen" w:hAnsi="Sylfaen" w:cs="Arial"/>
          <w:color w:val="000000"/>
          <w:lang w:val="ka-GE"/>
        </w:rPr>
        <w:t xml:space="preserve">სულ შეადგენს </w:t>
      </w:r>
      <w:r w:rsidR="00964B96">
        <w:rPr>
          <w:rFonts w:ascii="Sylfaen" w:hAnsi="Sylfaen" w:cs="Sylfaen"/>
        </w:rPr>
        <w:t xml:space="preserve">687472 </w:t>
      </w:r>
      <w:r w:rsidRPr="00623DC7">
        <w:rPr>
          <w:rFonts w:ascii="Sylfaen" w:hAnsi="Sylfaen" w:cs="Arial"/>
          <w:color w:val="000000"/>
          <w:lang w:val="ka-GE"/>
        </w:rPr>
        <w:t xml:space="preserve">ბენეფიციარს, მათგან საეჭვო დადებითი აღმოჩნდა </w:t>
      </w:r>
      <w:r w:rsidR="00964B96" w:rsidRPr="000C1AEE">
        <w:rPr>
          <w:rFonts w:ascii="Sylfaen" w:hAnsi="Sylfaen" w:cs="Sylfaen"/>
        </w:rPr>
        <w:t>9017</w:t>
      </w:r>
      <w:r w:rsidR="00964B96" w:rsidDel="00964B96">
        <w:rPr>
          <w:rFonts w:ascii="Sylfaen" w:hAnsi="Sylfaen" w:cs="Arial"/>
          <w:color w:val="000000"/>
          <w:lang w:val="ka-GE"/>
        </w:rPr>
        <w:t xml:space="preserve"> </w:t>
      </w:r>
      <w:r w:rsidR="0057537F">
        <w:rPr>
          <w:rFonts w:ascii="Sylfaen" w:hAnsi="Sylfaen" w:cs="Arial"/>
          <w:color w:val="000000"/>
          <w:lang w:val="ka-GE"/>
        </w:rPr>
        <w:t>(1.</w:t>
      </w:r>
      <w:r w:rsidR="00964B96">
        <w:rPr>
          <w:rFonts w:ascii="Sylfaen" w:hAnsi="Sylfaen" w:cs="Arial"/>
          <w:color w:val="000000"/>
          <w:lang w:val="ka-GE"/>
        </w:rPr>
        <w:t>31</w:t>
      </w:r>
      <w:r w:rsidRPr="00623DC7">
        <w:rPr>
          <w:rFonts w:ascii="Sylfaen" w:hAnsi="Sylfaen" w:cs="Arial"/>
          <w:color w:val="000000"/>
          <w:lang w:val="ka-GE"/>
        </w:rPr>
        <w:t>%). მათ შორის: </w:t>
      </w:r>
    </w:p>
    <w:p w14:paraId="6A5DE8A3" w14:textId="43A941CB"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r w:rsidR="00964B96">
        <w:rPr>
          <w:rFonts w:ascii="Sylfaen" w:hAnsi="Sylfaen" w:cs="Arial"/>
          <w:color w:val="000000"/>
          <w:lang w:val="ka-GE"/>
        </w:rPr>
        <w:t>4</w:t>
      </w:r>
      <w:r w:rsidRPr="00623DC7">
        <w:rPr>
          <w:rFonts w:ascii="Sylfaen" w:hAnsi="Sylfaen" w:cs="Arial"/>
          <w:color w:val="000000"/>
          <w:lang w:val="ka-GE"/>
        </w:rPr>
        <w:t>.</w:t>
      </w:r>
      <w:r w:rsidR="00964B96">
        <w:rPr>
          <w:rFonts w:ascii="Sylfaen" w:hAnsi="Sylfaen" w:cs="Arial"/>
          <w:color w:val="000000"/>
          <w:lang w:val="ka-GE"/>
        </w:rPr>
        <w:t>0</w:t>
      </w:r>
      <w:r w:rsidRPr="00623DC7">
        <w:rPr>
          <w:rFonts w:ascii="Sylfaen" w:hAnsi="Sylfaen" w:cs="Arial"/>
          <w:color w:val="000000"/>
          <w:lang w:val="ka-GE"/>
        </w:rPr>
        <w:t xml:space="preserve"> ათასამდე ბენეფიციარი, მათგან საეჭვო დადებითი აღმოჩნდა </w:t>
      </w:r>
      <w:r w:rsidR="00964B96">
        <w:rPr>
          <w:rFonts w:ascii="Sylfaen" w:hAnsi="Sylfaen" w:cs="Arial"/>
          <w:color w:val="000000"/>
          <w:lang w:val="ka-GE"/>
        </w:rPr>
        <w:t xml:space="preserve">129 </w:t>
      </w:r>
      <w:r w:rsidR="0057537F">
        <w:rPr>
          <w:rFonts w:ascii="Sylfaen" w:hAnsi="Sylfaen" w:cs="Arial"/>
          <w:color w:val="000000"/>
          <w:lang w:val="ka-GE"/>
        </w:rPr>
        <w:t>(</w:t>
      </w:r>
      <w:r w:rsidR="00964B96">
        <w:rPr>
          <w:rFonts w:ascii="Sylfaen" w:hAnsi="Sylfaen" w:cs="Arial"/>
          <w:color w:val="000000"/>
          <w:lang w:val="ka-GE"/>
        </w:rPr>
        <w:t>3</w:t>
      </w:r>
      <w:r w:rsidR="0057537F">
        <w:rPr>
          <w:rFonts w:ascii="Sylfaen" w:hAnsi="Sylfaen" w:cs="Arial"/>
          <w:color w:val="000000"/>
          <w:lang w:val="ka-GE"/>
        </w:rPr>
        <w:t>.</w:t>
      </w:r>
      <w:r w:rsidR="00964B96">
        <w:rPr>
          <w:rFonts w:ascii="Sylfaen" w:hAnsi="Sylfaen" w:cs="Arial"/>
          <w:color w:val="000000"/>
          <w:lang w:val="ka-GE"/>
        </w:rPr>
        <w:t>27</w:t>
      </w:r>
      <w:r w:rsidRPr="00623DC7">
        <w:rPr>
          <w:rFonts w:ascii="Sylfaen" w:hAnsi="Sylfaen" w:cs="Arial"/>
          <w:color w:val="000000"/>
          <w:lang w:val="ka-GE"/>
        </w:rPr>
        <w:t>%); ამბულატორიული დაწესებულებების მიერ -</w:t>
      </w:r>
      <w:r w:rsidR="00623DC7">
        <w:rPr>
          <w:rFonts w:ascii="Sylfaen" w:hAnsi="Sylfaen" w:cs="Arial"/>
          <w:color w:val="000000"/>
        </w:rPr>
        <w:t xml:space="preserve"> </w:t>
      </w:r>
      <w:r w:rsidR="00964B96">
        <w:rPr>
          <w:rFonts w:ascii="Sylfaen" w:hAnsi="Sylfaen" w:cs="Arial"/>
          <w:color w:val="000000"/>
          <w:lang w:val="ka-GE"/>
        </w:rPr>
        <w:t>320</w:t>
      </w:r>
      <w:r w:rsidRPr="00623DC7">
        <w:rPr>
          <w:rFonts w:ascii="Sylfaen" w:hAnsi="Sylfaen" w:cs="Arial"/>
          <w:color w:val="000000"/>
          <w:lang w:val="ka-GE"/>
        </w:rPr>
        <w:t>.</w:t>
      </w:r>
      <w:r w:rsidR="00964B96">
        <w:rPr>
          <w:rFonts w:ascii="Sylfaen" w:hAnsi="Sylfaen" w:cs="Arial"/>
          <w:color w:val="000000"/>
          <w:lang w:val="ka-GE"/>
        </w:rPr>
        <w:t>6</w:t>
      </w:r>
      <w:r w:rsidRPr="00623DC7">
        <w:rPr>
          <w:rFonts w:ascii="Sylfaen" w:hAnsi="Sylfaen" w:cs="Arial"/>
          <w:color w:val="000000"/>
          <w:lang w:val="ka-GE"/>
        </w:rPr>
        <w:t xml:space="preserve"> ათასამდე ბენეფიციარი, მათგან საეჭვო დადებითი აღმოჩნდა </w:t>
      </w:r>
      <w:r w:rsidR="00964B96">
        <w:rPr>
          <w:rFonts w:ascii="Sylfaen" w:hAnsi="Sylfaen" w:cs="Arial"/>
          <w:color w:val="000000"/>
          <w:lang w:val="ka-GE"/>
        </w:rPr>
        <w:t>4217</w:t>
      </w:r>
      <w:r w:rsidRPr="00623DC7">
        <w:rPr>
          <w:rFonts w:ascii="Sylfaen" w:hAnsi="Sylfaen" w:cs="Arial"/>
          <w:color w:val="000000"/>
          <w:lang w:val="ka-GE"/>
        </w:rPr>
        <w:t xml:space="preserve"> </w:t>
      </w:r>
      <w:r w:rsidR="0057537F">
        <w:rPr>
          <w:rFonts w:ascii="Sylfaen" w:hAnsi="Sylfaen" w:cs="Arial"/>
          <w:color w:val="000000"/>
          <w:lang w:val="ka-GE"/>
        </w:rPr>
        <w:t>(1.</w:t>
      </w:r>
      <w:r w:rsidR="00964B96">
        <w:rPr>
          <w:rFonts w:ascii="Sylfaen" w:hAnsi="Sylfaen" w:cs="Arial"/>
          <w:color w:val="000000"/>
          <w:lang w:val="ka-GE"/>
        </w:rPr>
        <w:t>33</w:t>
      </w:r>
      <w:r w:rsidRPr="00623DC7">
        <w:rPr>
          <w:rFonts w:ascii="Sylfaen" w:hAnsi="Sylfaen" w:cs="Arial"/>
          <w:color w:val="000000"/>
          <w:lang w:val="ka-GE"/>
        </w:rPr>
        <w:t xml:space="preserve">%); </w:t>
      </w:r>
    </w:p>
    <w:p w14:paraId="2FB2B7D1" w14:textId="4954F3CE"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იუსტიციის სახლების მიერ - </w:t>
      </w:r>
      <w:r w:rsidR="00964B96">
        <w:rPr>
          <w:rFonts w:ascii="Sylfaen" w:hAnsi="Sylfaen" w:cs="Arial"/>
          <w:color w:val="000000"/>
          <w:lang w:val="ka-GE"/>
        </w:rPr>
        <w:t>10</w:t>
      </w:r>
      <w:r w:rsidRPr="00623DC7">
        <w:rPr>
          <w:rFonts w:ascii="Sylfaen" w:hAnsi="Sylfaen" w:cs="Arial"/>
          <w:color w:val="000000"/>
          <w:lang w:val="ka-GE"/>
        </w:rPr>
        <w:t xml:space="preserve">.2 ათასზე ბენეფიციარი, მათგან საეჭვო დადებითი აღმოჩნდა </w:t>
      </w:r>
      <w:r w:rsidR="00964B96">
        <w:rPr>
          <w:rFonts w:ascii="Sylfaen" w:hAnsi="Sylfaen" w:cs="Arial"/>
          <w:color w:val="000000"/>
          <w:lang w:val="ka-GE"/>
        </w:rPr>
        <w:t>176</w:t>
      </w:r>
      <w:r w:rsidR="00964B96" w:rsidRPr="00623DC7">
        <w:rPr>
          <w:rFonts w:ascii="Sylfaen" w:hAnsi="Sylfaen" w:cs="Arial"/>
          <w:color w:val="000000"/>
          <w:lang w:val="ka-GE"/>
        </w:rPr>
        <w:t xml:space="preserve"> </w:t>
      </w:r>
      <w:r w:rsidRPr="00623DC7">
        <w:rPr>
          <w:rFonts w:ascii="Sylfaen" w:hAnsi="Sylfaen" w:cs="Arial"/>
          <w:color w:val="000000"/>
          <w:lang w:val="ka-GE"/>
        </w:rPr>
        <w:t>(1.</w:t>
      </w:r>
      <w:r w:rsidR="00964B96">
        <w:rPr>
          <w:rFonts w:ascii="Sylfaen" w:hAnsi="Sylfaen" w:cs="Arial"/>
          <w:color w:val="000000"/>
          <w:lang w:val="ka-GE"/>
        </w:rPr>
        <w:t>72</w:t>
      </w:r>
      <w:r w:rsidRPr="00623DC7">
        <w:rPr>
          <w:rFonts w:ascii="Sylfaen" w:hAnsi="Sylfaen" w:cs="Arial"/>
          <w:color w:val="000000"/>
          <w:lang w:val="ka-GE"/>
        </w:rPr>
        <w:t>%);</w:t>
      </w:r>
    </w:p>
    <w:p w14:paraId="76429767" w14:textId="5B787514"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დედათა და ბავშვთა ჯანმრთელობის პროგრამით - </w:t>
      </w:r>
      <w:r w:rsidR="00964B96">
        <w:rPr>
          <w:rFonts w:ascii="Sylfaen" w:hAnsi="Sylfaen" w:cs="Arial"/>
          <w:color w:val="000000"/>
          <w:lang w:val="ka-GE"/>
        </w:rPr>
        <w:t>23</w:t>
      </w:r>
      <w:r w:rsidRPr="00623DC7">
        <w:rPr>
          <w:rFonts w:ascii="Sylfaen" w:hAnsi="Sylfaen" w:cs="Arial"/>
          <w:color w:val="000000"/>
          <w:lang w:val="ka-GE"/>
        </w:rPr>
        <w:t>,</w:t>
      </w:r>
      <w:r w:rsidR="00964B96">
        <w:rPr>
          <w:rFonts w:ascii="Sylfaen" w:hAnsi="Sylfaen" w:cs="Arial"/>
          <w:color w:val="000000"/>
          <w:lang w:val="ka-GE"/>
        </w:rPr>
        <w:t>6</w:t>
      </w:r>
      <w:r w:rsidRPr="00623DC7">
        <w:rPr>
          <w:rFonts w:ascii="Sylfaen" w:hAnsi="Sylfaen" w:cs="Arial"/>
          <w:color w:val="000000"/>
          <w:lang w:val="ka-GE"/>
        </w:rPr>
        <w:t xml:space="preserve"> ათასზე მეტმა ორსულმა, მათგან საეჭვო დადებითი აღმოჩნდა</w:t>
      </w:r>
      <w:r w:rsidR="0057537F">
        <w:rPr>
          <w:rFonts w:ascii="Sylfaen" w:hAnsi="Sylfaen" w:cs="Arial"/>
          <w:color w:val="000000"/>
          <w:lang w:val="ka-GE"/>
        </w:rPr>
        <w:t xml:space="preserve"> </w:t>
      </w:r>
      <w:r w:rsidR="00964B96">
        <w:rPr>
          <w:rFonts w:ascii="Sylfaen" w:hAnsi="Sylfaen" w:cs="Arial"/>
          <w:color w:val="000000"/>
          <w:lang w:val="ka-GE"/>
        </w:rPr>
        <w:t xml:space="preserve">148 </w:t>
      </w:r>
      <w:r w:rsidR="0057537F">
        <w:rPr>
          <w:rFonts w:ascii="Sylfaen" w:hAnsi="Sylfaen" w:cs="Arial"/>
          <w:color w:val="000000"/>
          <w:lang w:val="ka-GE"/>
        </w:rPr>
        <w:t>(0.</w:t>
      </w:r>
      <w:r w:rsidRPr="00623DC7">
        <w:rPr>
          <w:rFonts w:ascii="Sylfaen" w:hAnsi="Sylfaen" w:cs="Arial"/>
          <w:color w:val="000000"/>
          <w:lang w:val="ka-GE"/>
        </w:rPr>
        <w:t xml:space="preserve">67%). მათგან კონფირმაცია ჩატარდა </w:t>
      </w:r>
      <w:r w:rsidR="00964B96">
        <w:rPr>
          <w:rFonts w:ascii="Sylfaen" w:hAnsi="Sylfaen" w:cs="Arial"/>
          <w:color w:val="000000"/>
          <w:lang w:val="ka-GE"/>
        </w:rPr>
        <w:t>80</w:t>
      </w:r>
      <w:r w:rsidR="00964B96" w:rsidRPr="00623DC7">
        <w:rPr>
          <w:rFonts w:ascii="Sylfaen" w:hAnsi="Sylfaen" w:cs="Arial"/>
          <w:color w:val="000000"/>
          <w:lang w:val="ka-GE"/>
        </w:rPr>
        <w:t xml:space="preserve"> </w:t>
      </w:r>
      <w:r w:rsidRPr="00623DC7">
        <w:rPr>
          <w:rFonts w:ascii="Sylfaen" w:hAnsi="Sylfaen" w:cs="Arial"/>
          <w:color w:val="000000"/>
          <w:lang w:val="ka-GE"/>
        </w:rPr>
        <w:t xml:space="preserve">შემთხვევაში, აქედან დადასტურდა </w:t>
      </w:r>
      <w:r w:rsidR="00964B96">
        <w:rPr>
          <w:rFonts w:ascii="Sylfaen" w:hAnsi="Sylfaen" w:cs="Arial"/>
          <w:color w:val="000000"/>
          <w:lang w:val="ka-GE"/>
        </w:rPr>
        <w:t>55</w:t>
      </w:r>
      <w:r w:rsidRPr="00623DC7">
        <w:rPr>
          <w:rFonts w:ascii="Sylfaen" w:hAnsi="Sylfaen" w:cs="Arial"/>
          <w:color w:val="000000"/>
          <w:lang w:val="ka-GE"/>
        </w:rPr>
        <w:t>;</w:t>
      </w:r>
    </w:p>
    <w:p w14:paraId="73B73962" w14:textId="06D3901D"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964B96">
        <w:rPr>
          <w:rFonts w:ascii="Sylfaen" w:hAnsi="Sylfaen" w:cs="Arial"/>
          <w:color w:val="000000"/>
          <w:lang w:val="ka-GE"/>
        </w:rPr>
        <w:t>67</w:t>
      </w:r>
      <w:r w:rsidRPr="00623DC7">
        <w:rPr>
          <w:rFonts w:ascii="Sylfaen" w:hAnsi="Sylfaen" w:cs="Arial"/>
          <w:color w:val="000000"/>
          <w:lang w:val="ka-GE"/>
        </w:rPr>
        <w:t xml:space="preserve">.1 ათასზე მეტი დონორი, მათგან საეჭვო დადებითი აღმოჩნდა </w:t>
      </w:r>
      <w:r w:rsidR="00964B96">
        <w:rPr>
          <w:rFonts w:ascii="Sylfaen" w:hAnsi="Sylfaen" w:cs="Arial"/>
          <w:color w:val="000000"/>
          <w:lang w:val="ka-GE"/>
        </w:rPr>
        <w:t xml:space="preserve">359 </w:t>
      </w:r>
      <w:r w:rsidR="0057537F">
        <w:rPr>
          <w:rFonts w:ascii="Sylfaen" w:hAnsi="Sylfaen" w:cs="Arial"/>
          <w:color w:val="000000"/>
          <w:lang w:val="ka-GE"/>
        </w:rPr>
        <w:t>(0.</w:t>
      </w:r>
      <w:r w:rsidRPr="00623DC7">
        <w:rPr>
          <w:rFonts w:ascii="Sylfaen" w:hAnsi="Sylfaen" w:cs="Arial"/>
          <w:color w:val="000000"/>
          <w:lang w:val="ka-GE"/>
        </w:rPr>
        <w:t>5</w:t>
      </w:r>
      <w:r w:rsidR="00964B96">
        <w:rPr>
          <w:rFonts w:ascii="Sylfaen" w:hAnsi="Sylfaen" w:cs="Arial"/>
          <w:color w:val="000000"/>
          <w:lang w:val="ka-GE"/>
        </w:rPr>
        <w:t>3</w:t>
      </w:r>
      <w:r w:rsidRPr="00623DC7">
        <w:rPr>
          <w:rFonts w:ascii="Sylfaen" w:hAnsi="Sylfaen" w:cs="Arial"/>
          <w:color w:val="000000"/>
          <w:lang w:val="ka-GE"/>
        </w:rPr>
        <w:t xml:space="preserve">%), მათგან კონფირმაცია ჩატარდა </w:t>
      </w:r>
      <w:r w:rsidR="00964B96">
        <w:rPr>
          <w:rFonts w:ascii="Sylfaen" w:hAnsi="Sylfaen" w:cs="Arial"/>
          <w:color w:val="000000"/>
          <w:lang w:val="ka-GE"/>
        </w:rPr>
        <w:t>304</w:t>
      </w:r>
      <w:r w:rsidR="00964B96" w:rsidRPr="00623DC7">
        <w:rPr>
          <w:rFonts w:ascii="Sylfaen" w:hAnsi="Sylfaen" w:cs="Arial"/>
          <w:color w:val="000000"/>
          <w:lang w:val="ka-GE"/>
        </w:rPr>
        <w:t xml:space="preserve"> </w:t>
      </w:r>
      <w:r w:rsidRPr="00623DC7">
        <w:rPr>
          <w:rFonts w:ascii="Sylfaen" w:hAnsi="Sylfaen" w:cs="Arial"/>
          <w:color w:val="000000"/>
          <w:lang w:val="ka-GE"/>
        </w:rPr>
        <w:t xml:space="preserve">შემთხვევაში, აქედან დადასტურდა </w:t>
      </w:r>
      <w:r w:rsidR="00964B96">
        <w:rPr>
          <w:rFonts w:ascii="Sylfaen" w:hAnsi="Sylfaen" w:cs="Arial"/>
          <w:color w:val="000000"/>
          <w:lang w:val="ka-GE"/>
        </w:rPr>
        <w:t>155</w:t>
      </w:r>
      <w:r w:rsidRPr="00623DC7">
        <w:rPr>
          <w:rFonts w:ascii="Sylfaen" w:hAnsi="Sylfaen" w:cs="Arial"/>
          <w:color w:val="000000"/>
          <w:lang w:val="ka-GE"/>
        </w:rPr>
        <w:t>;</w:t>
      </w:r>
    </w:p>
    <w:p w14:paraId="57216541" w14:textId="5475E702"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w:t>
      </w:r>
      <w:r w:rsidR="00964B96">
        <w:rPr>
          <w:rFonts w:ascii="Sylfaen" w:hAnsi="Sylfaen" w:cs="Arial"/>
          <w:color w:val="000000"/>
          <w:lang w:val="ka-GE"/>
        </w:rPr>
        <w:t>262</w:t>
      </w:r>
      <w:r w:rsidRPr="00623DC7">
        <w:rPr>
          <w:rFonts w:ascii="Sylfaen" w:hAnsi="Sylfaen" w:cs="Arial"/>
          <w:color w:val="000000"/>
          <w:lang w:val="ka-GE"/>
        </w:rPr>
        <w:t>.</w:t>
      </w:r>
      <w:r w:rsidR="00964B96">
        <w:rPr>
          <w:rFonts w:ascii="Sylfaen" w:hAnsi="Sylfaen" w:cs="Arial"/>
          <w:color w:val="000000"/>
          <w:lang w:val="ka-GE"/>
        </w:rPr>
        <w:t>0</w:t>
      </w:r>
      <w:r w:rsidRPr="00623DC7">
        <w:rPr>
          <w:rFonts w:ascii="Sylfaen" w:hAnsi="Sylfaen" w:cs="Arial"/>
          <w:color w:val="000000"/>
          <w:lang w:val="ka-GE"/>
        </w:rPr>
        <w:t xml:space="preserve"> ათასამდე ჰოსპიტალიზებულ პაციენტს, მათ შორის საეჭვო დადებითი შედეგი გამოვლინდა </w:t>
      </w:r>
      <w:r w:rsidR="00964B96">
        <w:rPr>
          <w:rFonts w:ascii="Sylfaen" w:hAnsi="Sylfaen" w:cs="Sylfaen"/>
          <w:lang w:val="ka-GE"/>
        </w:rPr>
        <w:t>3988</w:t>
      </w:r>
      <w:r w:rsidRPr="00623DC7">
        <w:rPr>
          <w:rFonts w:ascii="Sylfaen" w:hAnsi="Sylfaen" w:cs="Arial"/>
          <w:color w:val="000000"/>
          <w:lang w:val="ka-GE"/>
        </w:rPr>
        <w:t>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w:t>
      </w:r>
      <w:r w:rsidR="00964B96">
        <w:rPr>
          <w:rFonts w:ascii="Sylfaen" w:hAnsi="Sylfaen" w:cs="Arial"/>
          <w:color w:val="000000"/>
          <w:lang w:val="ka-GE"/>
        </w:rPr>
        <w:t>2</w:t>
      </w:r>
      <w:r w:rsidRPr="00623DC7">
        <w:rPr>
          <w:rFonts w:ascii="Sylfaen" w:hAnsi="Sylfaen" w:cs="Arial"/>
          <w:color w:val="000000"/>
          <w:lang w:val="ka-GE"/>
        </w:rPr>
        <w:t>%).</w:t>
      </w:r>
    </w:p>
    <w:p w14:paraId="373643CF" w14:textId="77777777" w:rsidR="00C16097" w:rsidRPr="006F6648" w:rsidRDefault="00C16097" w:rsidP="004B148E">
      <w:pPr>
        <w:tabs>
          <w:tab w:val="left" w:pos="0"/>
        </w:tabs>
        <w:spacing w:after="0"/>
        <w:jc w:val="both"/>
        <w:rPr>
          <w:rFonts w:ascii="Sylfaen" w:hAnsi="Sylfaen" w:cs="Arial"/>
          <w:color w:val="000000"/>
          <w:lang w:val="ka-GE"/>
        </w:rPr>
      </w:pPr>
    </w:p>
    <w:p w14:paraId="37D423D5" w14:textId="77777777" w:rsidR="00077BF6" w:rsidRPr="006F6648" w:rsidRDefault="00077BF6" w:rsidP="00930DD2">
      <w:pPr>
        <w:pStyle w:val="abzacixml"/>
        <w:rPr>
          <w:rFonts w:eastAsiaTheme="majorEastAsia"/>
        </w:rPr>
      </w:pPr>
    </w:p>
    <w:p w14:paraId="606F6EBB"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DF7D94C" w14:textId="77777777" w:rsidR="00892FC5" w:rsidRPr="006F6648" w:rsidRDefault="00892FC5" w:rsidP="00930DD2">
      <w:pPr>
        <w:pStyle w:val="abzacixml"/>
        <w:rPr>
          <w:rFonts w:eastAsiaTheme="majorEastAsia"/>
        </w:rPr>
      </w:pPr>
    </w:p>
    <w:p w14:paraId="1857F887" w14:textId="77777777" w:rsidR="00EB15F4" w:rsidRPr="006F6648" w:rsidRDefault="00892FC5" w:rsidP="00EB54F2">
      <w:pPr>
        <w:pStyle w:val="Heading4"/>
        <w:rPr>
          <w:i w:val="0"/>
        </w:rPr>
      </w:pPr>
      <w:r w:rsidRPr="00AF43D1">
        <w:rPr>
          <w:rFonts w:ascii="SPLiteraturuly MT" w:hAnsi="SPLiteraturuly MT"/>
          <w:i w:val="0"/>
          <w:lang w:val="ru-RU"/>
        </w:rPr>
        <w:t>1.2.3.</w:t>
      </w:r>
      <w:r w:rsidRPr="00AF43D1">
        <w:rPr>
          <w:rFonts w:ascii="Sylfaen" w:hAnsi="Sylfaen"/>
          <w:i w:val="0"/>
          <w:lang w:val="ka-GE"/>
        </w:rPr>
        <w:t>1</w:t>
      </w:r>
      <w:r w:rsidRPr="00AF43D1">
        <w:rPr>
          <w:i w:val="0"/>
        </w:rPr>
        <w:t xml:space="preserve"> </w:t>
      </w:r>
      <w:r w:rsidR="00F64629" w:rsidRPr="00AF43D1">
        <w:rPr>
          <w:rFonts w:ascii="Sylfaen" w:hAnsi="Sylfaen" w:cs="Sylfaen"/>
          <w:i w:val="0"/>
        </w:rPr>
        <w:t>ფსიქიკური</w:t>
      </w:r>
      <w:r w:rsidR="00F64629" w:rsidRPr="00AF43D1">
        <w:rPr>
          <w:i w:val="0"/>
        </w:rPr>
        <w:t xml:space="preserve"> </w:t>
      </w:r>
      <w:r w:rsidR="00F64629" w:rsidRPr="00AF43D1">
        <w:rPr>
          <w:rFonts w:ascii="Sylfaen" w:hAnsi="Sylfaen" w:cs="Sylfaen"/>
          <w:i w:val="0"/>
        </w:rPr>
        <w:t>ჯანმრთელობა</w:t>
      </w:r>
      <w:r w:rsidR="00F64629" w:rsidRPr="00AF43D1">
        <w:rPr>
          <w:i w:val="0"/>
        </w:rPr>
        <w:t xml:space="preserve"> (</w:t>
      </w:r>
      <w:r w:rsidR="00F64629" w:rsidRPr="00AF43D1">
        <w:rPr>
          <w:rFonts w:ascii="Sylfaen" w:hAnsi="Sylfaen" w:cs="Sylfaen"/>
          <w:i w:val="0"/>
        </w:rPr>
        <w:t>პროგრამული</w:t>
      </w:r>
      <w:r w:rsidR="00F64629" w:rsidRPr="00AF43D1">
        <w:rPr>
          <w:i w:val="0"/>
        </w:rPr>
        <w:t xml:space="preserve"> </w:t>
      </w:r>
      <w:r w:rsidR="00F64629" w:rsidRPr="00AF43D1">
        <w:rPr>
          <w:rFonts w:ascii="Sylfaen" w:hAnsi="Sylfaen" w:cs="Sylfaen"/>
          <w:i w:val="0"/>
        </w:rPr>
        <w:t>კოდი 27 03 03 01)</w:t>
      </w:r>
    </w:p>
    <w:p w14:paraId="01E60433" w14:textId="77777777" w:rsidR="00EB15F4" w:rsidRPr="006F6648" w:rsidRDefault="00EB15F4" w:rsidP="00930DD2">
      <w:pPr>
        <w:pStyle w:val="abzacixml"/>
      </w:pPr>
    </w:p>
    <w:p w14:paraId="703BD1FF" w14:textId="16EA2204"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სათემო ამბულატორიული მომსახურებით ისარგებლა </w:t>
      </w:r>
      <w:r w:rsidR="00611551">
        <w:rPr>
          <w:rFonts w:ascii="Sylfaen" w:hAnsi="Sylfaen" w:cs="Arial"/>
          <w:color w:val="000000"/>
          <w:lang w:val="ka-GE"/>
        </w:rPr>
        <w:t>95</w:t>
      </w:r>
      <w:r w:rsidRPr="0057537F">
        <w:rPr>
          <w:rFonts w:ascii="Sylfaen" w:hAnsi="Sylfaen" w:cs="Arial"/>
          <w:color w:val="000000"/>
          <w:lang w:val="ka-GE"/>
        </w:rPr>
        <w:t>.</w:t>
      </w:r>
      <w:r w:rsidR="00611551">
        <w:rPr>
          <w:rFonts w:ascii="Sylfaen" w:hAnsi="Sylfaen" w:cs="Arial"/>
          <w:color w:val="000000"/>
          <w:lang w:val="ka-GE"/>
        </w:rPr>
        <w:t>4</w:t>
      </w:r>
      <w:r w:rsidRPr="0057537F">
        <w:rPr>
          <w:rFonts w:ascii="Sylfaen" w:hAnsi="Sylfaen" w:cs="Arial"/>
          <w:color w:val="000000"/>
          <w:lang w:val="ka-GE"/>
        </w:rPr>
        <w:t xml:space="preserve"> ათასზე მეტმა ბენეფიციარმა;</w:t>
      </w:r>
    </w:p>
    <w:p w14:paraId="41F409B1" w14:textId="2F27AE0C"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ფსიქოსოციალური რეაბილიტაცია ჩაუტარდა </w:t>
      </w:r>
      <w:r w:rsidR="00611551">
        <w:rPr>
          <w:rFonts w:ascii="Sylfaen" w:hAnsi="Sylfaen" w:cs="Arial"/>
          <w:color w:val="000000"/>
          <w:lang w:val="ka-GE"/>
        </w:rPr>
        <w:t>277</w:t>
      </w:r>
      <w:r w:rsidR="00611551" w:rsidRPr="0057537F">
        <w:rPr>
          <w:rFonts w:ascii="Sylfaen" w:hAnsi="Sylfaen" w:cs="Arial"/>
          <w:color w:val="000000"/>
          <w:lang w:val="ka-GE"/>
        </w:rPr>
        <w:t xml:space="preserve"> </w:t>
      </w:r>
      <w:r w:rsidRPr="0057537F">
        <w:rPr>
          <w:rFonts w:ascii="Sylfaen" w:hAnsi="Sylfaen" w:cs="Arial"/>
          <w:color w:val="000000"/>
          <w:lang w:val="ka-GE"/>
        </w:rPr>
        <w:t>ბენეფიციარს;</w:t>
      </w:r>
    </w:p>
    <w:p w14:paraId="4A24A4FD" w14:textId="204CDDD9"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ბავშვთა ფსიქიკური ჯანმრთელობის ფარგლებში მომსახურება გაიარა </w:t>
      </w:r>
      <w:r w:rsidR="00611551">
        <w:rPr>
          <w:rFonts w:ascii="Sylfaen" w:hAnsi="Sylfaen" w:cs="Arial"/>
          <w:color w:val="000000"/>
          <w:lang w:val="ka-GE"/>
        </w:rPr>
        <w:t>162</w:t>
      </w:r>
      <w:r w:rsidRPr="0057537F">
        <w:rPr>
          <w:rFonts w:ascii="Sylfaen" w:hAnsi="Sylfaen" w:cs="Arial"/>
          <w:color w:val="000000"/>
          <w:lang w:val="ka-GE"/>
        </w:rPr>
        <w:t>-მა ბენეფიციარმა;</w:t>
      </w:r>
    </w:p>
    <w:p w14:paraId="7ADA6801" w14:textId="3FE79F5B"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ფსიქიატრიული კრიზისული ინტერვენცია განხორციელდა </w:t>
      </w:r>
      <w:r w:rsidR="00611551">
        <w:rPr>
          <w:rFonts w:ascii="Sylfaen" w:hAnsi="Sylfaen" w:cs="Arial"/>
          <w:color w:val="000000"/>
          <w:lang w:val="ka-GE"/>
        </w:rPr>
        <w:t>891</w:t>
      </w:r>
      <w:r w:rsidR="00611551" w:rsidRPr="0057537F">
        <w:rPr>
          <w:rFonts w:ascii="Sylfaen" w:hAnsi="Sylfaen" w:cs="Arial"/>
          <w:color w:val="000000"/>
          <w:lang w:val="ka-GE"/>
        </w:rPr>
        <w:t xml:space="preserve"> </w:t>
      </w:r>
      <w:r w:rsidRPr="0057537F">
        <w:rPr>
          <w:rFonts w:ascii="Sylfaen" w:hAnsi="Sylfaen" w:cs="Arial"/>
          <w:color w:val="000000"/>
          <w:lang w:val="ka-GE"/>
        </w:rPr>
        <w:t>ბენეფიციართან;</w:t>
      </w:r>
    </w:p>
    <w:p w14:paraId="27D4F65C" w14:textId="33D93183"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w:t>
      </w:r>
      <w:r w:rsidR="00611551">
        <w:rPr>
          <w:rFonts w:ascii="Sylfaen" w:hAnsi="Sylfaen" w:cs="Arial"/>
          <w:color w:val="000000"/>
          <w:lang w:val="ka-GE"/>
        </w:rPr>
        <w:t>7930</w:t>
      </w:r>
      <w:r w:rsidR="00611551" w:rsidRPr="0057537F">
        <w:rPr>
          <w:rFonts w:ascii="Sylfaen" w:hAnsi="Sylfaen" w:cs="Arial"/>
          <w:color w:val="000000"/>
          <w:lang w:val="ka-GE"/>
        </w:rPr>
        <w:t xml:space="preserve"> </w:t>
      </w:r>
      <w:r w:rsidRPr="0057537F">
        <w:rPr>
          <w:rFonts w:ascii="Sylfaen" w:hAnsi="Sylfaen" w:cs="Arial"/>
          <w:color w:val="000000"/>
          <w:lang w:val="ka-GE"/>
        </w:rPr>
        <w:t>ბენეფიციარმა;</w:t>
      </w:r>
    </w:p>
    <w:p w14:paraId="2FFBF4F9" w14:textId="655F1B73"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ბავშვთა და მოზრდილთა სტაციონარული მომსახურების კომპონენტით ისარგებლა - </w:t>
      </w:r>
      <w:r w:rsidR="00DE1FDC">
        <w:rPr>
          <w:rFonts w:ascii="Sylfaen" w:hAnsi="Sylfaen" w:cs="Arial"/>
          <w:color w:val="000000"/>
          <w:lang w:val="ka-GE"/>
        </w:rPr>
        <w:t>14</w:t>
      </w:r>
      <w:r w:rsidRPr="0057537F">
        <w:rPr>
          <w:rFonts w:ascii="Sylfaen" w:hAnsi="Sylfaen" w:cs="Arial"/>
          <w:color w:val="000000"/>
          <w:lang w:val="ka-GE"/>
        </w:rPr>
        <w:t>.</w:t>
      </w:r>
      <w:r w:rsidR="00DE1FDC">
        <w:rPr>
          <w:rFonts w:ascii="Sylfaen" w:hAnsi="Sylfaen" w:cs="Arial"/>
          <w:color w:val="000000"/>
          <w:lang w:val="ka-GE"/>
        </w:rPr>
        <w:t>3</w:t>
      </w:r>
      <w:r w:rsidRPr="0057537F">
        <w:rPr>
          <w:rFonts w:ascii="Sylfaen" w:hAnsi="Sylfaen" w:cs="Arial"/>
          <w:color w:val="000000"/>
          <w:lang w:val="ka-GE"/>
        </w:rPr>
        <w:t xml:space="preserve"> ათასზე მეტმა ბენეფიციარმა;</w:t>
      </w:r>
    </w:p>
    <w:p w14:paraId="6FF1CE38" w14:textId="44367D6C"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AF43D1">
        <w:rPr>
          <w:rFonts w:ascii="Sylfaen" w:hAnsi="Sylfaen" w:cs="Arial"/>
          <w:color w:val="000000"/>
          <w:lang w:val="ka-GE"/>
        </w:rPr>
        <w:t>1</w:t>
      </w:r>
      <w:r w:rsidR="00DE1FDC">
        <w:rPr>
          <w:rFonts w:ascii="Sylfaen" w:hAnsi="Sylfaen" w:cs="Arial"/>
          <w:color w:val="000000"/>
          <w:lang w:val="ka-GE"/>
        </w:rPr>
        <w:t>137</w:t>
      </w:r>
      <w:r w:rsidR="00611551" w:rsidRPr="0057537F">
        <w:rPr>
          <w:rFonts w:ascii="Sylfaen" w:hAnsi="Sylfaen" w:cs="Arial"/>
          <w:color w:val="000000"/>
          <w:lang w:val="ka-GE"/>
        </w:rPr>
        <w:t xml:space="preserve"> </w:t>
      </w:r>
      <w:r w:rsidRPr="0057537F">
        <w:rPr>
          <w:rFonts w:ascii="Sylfaen" w:hAnsi="Sylfaen" w:cs="Arial"/>
          <w:color w:val="000000"/>
          <w:lang w:val="ka-GE"/>
        </w:rPr>
        <w:t>ბენეფიციარს.</w:t>
      </w:r>
    </w:p>
    <w:p w14:paraId="2A812B6A"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386B38BB" w14:textId="77777777" w:rsidR="00EB15F4" w:rsidRPr="006F6648" w:rsidRDefault="007428EF" w:rsidP="007428EF">
      <w:pPr>
        <w:pStyle w:val="Heading4"/>
        <w:rPr>
          <w:i w:val="0"/>
        </w:rPr>
      </w:pPr>
      <w:r w:rsidRPr="00AF43D1">
        <w:rPr>
          <w:rFonts w:ascii="SPLiteraturuly MT" w:hAnsi="SPLiteraturuly MT"/>
          <w:i w:val="0"/>
          <w:lang w:val="ru-RU"/>
        </w:rPr>
        <w:t>1.2.3.</w:t>
      </w:r>
      <w:r w:rsidRPr="00AF43D1">
        <w:rPr>
          <w:rFonts w:ascii="Sylfaen" w:hAnsi="Sylfaen"/>
          <w:i w:val="0"/>
          <w:lang w:val="ka-GE"/>
        </w:rPr>
        <w:t>2</w:t>
      </w:r>
      <w:r w:rsidRPr="00AF43D1">
        <w:rPr>
          <w:i w:val="0"/>
        </w:rPr>
        <w:t xml:space="preserve"> </w:t>
      </w:r>
      <w:r w:rsidR="00A025A1" w:rsidRPr="00AF43D1">
        <w:rPr>
          <w:rFonts w:ascii="Sylfaen" w:hAnsi="Sylfaen" w:cs="Sylfaen"/>
          <w:i w:val="0"/>
        </w:rPr>
        <w:t>დიაბეტის</w:t>
      </w:r>
      <w:r w:rsidR="00A025A1" w:rsidRPr="00AF43D1">
        <w:rPr>
          <w:i w:val="0"/>
        </w:rPr>
        <w:t xml:space="preserve"> </w:t>
      </w:r>
      <w:r w:rsidR="00A025A1" w:rsidRPr="00AF43D1">
        <w:rPr>
          <w:rFonts w:ascii="Sylfaen" w:hAnsi="Sylfaen" w:cs="Sylfaen"/>
          <w:i w:val="0"/>
        </w:rPr>
        <w:t>მართვა</w:t>
      </w:r>
      <w:r w:rsidR="00A025A1" w:rsidRPr="00AF43D1">
        <w:rPr>
          <w:i w:val="0"/>
        </w:rPr>
        <w:t xml:space="preserve"> (</w:t>
      </w:r>
      <w:r w:rsidR="00A025A1" w:rsidRPr="00AF43D1">
        <w:rPr>
          <w:rFonts w:ascii="Sylfaen" w:hAnsi="Sylfaen" w:cs="Sylfaen"/>
          <w:i w:val="0"/>
        </w:rPr>
        <w:t>პროგრამული</w:t>
      </w:r>
      <w:r w:rsidR="00A025A1" w:rsidRPr="00AF43D1">
        <w:rPr>
          <w:i w:val="0"/>
        </w:rPr>
        <w:t xml:space="preserve"> </w:t>
      </w:r>
      <w:r w:rsidR="00A025A1" w:rsidRPr="00AF43D1">
        <w:rPr>
          <w:rFonts w:ascii="Sylfaen" w:hAnsi="Sylfaen" w:cs="Sylfaen"/>
          <w:i w:val="0"/>
        </w:rPr>
        <w:t>კოდი</w:t>
      </w:r>
      <w:r w:rsidR="00A025A1" w:rsidRPr="00AF43D1">
        <w:rPr>
          <w:i w:val="0"/>
        </w:rPr>
        <w:t xml:space="preserve"> 27 03 03 02)</w:t>
      </w:r>
    </w:p>
    <w:p w14:paraId="046C32C2" w14:textId="77777777" w:rsidR="00EB15F4" w:rsidRPr="006F6648" w:rsidRDefault="00EB15F4" w:rsidP="00930DD2">
      <w:pPr>
        <w:pStyle w:val="abzacixml"/>
      </w:pPr>
    </w:p>
    <w:p w14:paraId="45E3E144" w14:textId="3E05CB16"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lastRenderedPageBreak/>
        <w:t xml:space="preserve">შაქრიანი დიაბეტით დაავადებულ ბავშვთა მომსახურების კომპონენტით ისარგებლა </w:t>
      </w:r>
      <w:r w:rsidR="00DE1FDC">
        <w:rPr>
          <w:rFonts w:ascii="Sylfaen" w:hAnsi="Sylfaen" w:cs="Arial"/>
          <w:color w:val="000000"/>
          <w:lang w:val="ka-GE"/>
        </w:rPr>
        <w:t>9</w:t>
      </w:r>
      <w:r>
        <w:rPr>
          <w:rFonts w:ascii="Sylfaen" w:hAnsi="Sylfaen" w:cs="Arial"/>
          <w:color w:val="000000"/>
          <w:lang w:val="ka-GE"/>
        </w:rPr>
        <w:t>.</w:t>
      </w:r>
      <w:r w:rsidR="00DE1FDC">
        <w:rPr>
          <w:rFonts w:ascii="Sylfaen" w:hAnsi="Sylfaen" w:cs="Arial"/>
          <w:color w:val="000000"/>
          <w:lang w:val="ka-GE"/>
        </w:rPr>
        <w:t>8</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00DE1FDC">
        <w:rPr>
          <w:rFonts w:ascii="Sylfaen" w:hAnsi="Sylfaen" w:cs="Arial"/>
          <w:color w:val="000000"/>
          <w:lang w:val="ka-GE"/>
        </w:rPr>
        <w:t>2</w:t>
      </w:r>
      <w:r w:rsidRPr="0057537F">
        <w:rPr>
          <w:rFonts w:ascii="Sylfaen" w:hAnsi="Sylfaen" w:cs="Arial"/>
          <w:color w:val="000000"/>
          <w:lang w:val="ka-GE"/>
        </w:rPr>
        <w:t>.</w:t>
      </w:r>
      <w:r w:rsidR="00DE1FDC">
        <w:rPr>
          <w:rFonts w:ascii="Sylfaen" w:hAnsi="Sylfaen" w:cs="Arial"/>
          <w:color w:val="000000"/>
          <w:lang w:val="ka-GE"/>
        </w:rPr>
        <w:t>5</w:t>
      </w:r>
      <w:r w:rsidRPr="0057537F">
        <w:rPr>
          <w:rFonts w:ascii="Sylfaen" w:hAnsi="Sylfaen" w:cs="Arial"/>
          <w:color w:val="000000"/>
          <w:lang w:val="ka-GE"/>
        </w:rPr>
        <w:t xml:space="preserve"> ათასზე მეტმა ბენეფიციარმა.</w:t>
      </w:r>
    </w:p>
    <w:p w14:paraId="5245CEA9" w14:textId="77777777" w:rsidR="001626B9" w:rsidRPr="006F6648" w:rsidRDefault="001626B9" w:rsidP="00904C14">
      <w:pPr>
        <w:jc w:val="both"/>
        <w:rPr>
          <w:rFonts w:ascii="Sylfaen" w:hAnsi="Sylfaen" w:cs="Sylfaen"/>
          <w:lang w:val="ka-GE"/>
        </w:rPr>
      </w:pPr>
    </w:p>
    <w:p w14:paraId="5B1604E1" w14:textId="77777777" w:rsidR="00EB15F4" w:rsidRDefault="00306280" w:rsidP="00306280">
      <w:pPr>
        <w:pStyle w:val="Heading4"/>
        <w:rPr>
          <w:i w:val="0"/>
        </w:rPr>
      </w:pPr>
      <w:r w:rsidRPr="00AF43D1">
        <w:rPr>
          <w:rFonts w:ascii="SPLiteraturuly MT" w:hAnsi="SPLiteraturuly MT"/>
          <w:i w:val="0"/>
          <w:lang w:val="ru-RU"/>
        </w:rPr>
        <w:t>1.2.3.</w:t>
      </w:r>
      <w:r w:rsidRPr="00AF43D1">
        <w:rPr>
          <w:rFonts w:ascii="Sylfaen" w:hAnsi="Sylfaen"/>
          <w:i w:val="0"/>
          <w:lang w:val="ka-GE"/>
        </w:rPr>
        <w:t>3</w:t>
      </w:r>
      <w:r w:rsidRPr="00AF43D1">
        <w:rPr>
          <w:i w:val="0"/>
        </w:rPr>
        <w:t xml:space="preserve"> </w:t>
      </w:r>
      <w:r w:rsidR="00A025A1" w:rsidRPr="00AF43D1">
        <w:rPr>
          <w:rFonts w:ascii="Sylfaen" w:hAnsi="Sylfaen" w:cs="Sylfaen"/>
          <w:i w:val="0"/>
        </w:rPr>
        <w:t>ბავშვთა</w:t>
      </w:r>
      <w:r w:rsidR="00A025A1" w:rsidRPr="00AF43D1">
        <w:rPr>
          <w:i w:val="0"/>
        </w:rPr>
        <w:t xml:space="preserve"> </w:t>
      </w:r>
      <w:r w:rsidR="00A025A1" w:rsidRPr="00AF43D1">
        <w:rPr>
          <w:rFonts w:ascii="Sylfaen" w:hAnsi="Sylfaen" w:cs="Sylfaen"/>
          <w:i w:val="0"/>
        </w:rPr>
        <w:t>ონკოჰემატოლოგიური</w:t>
      </w:r>
      <w:r w:rsidR="00A025A1" w:rsidRPr="00AF43D1">
        <w:rPr>
          <w:i w:val="0"/>
        </w:rPr>
        <w:t xml:space="preserve"> </w:t>
      </w:r>
      <w:r w:rsidR="00A025A1" w:rsidRPr="00AF43D1">
        <w:rPr>
          <w:rFonts w:ascii="Sylfaen" w:hAnsi="Sylfaen" w:cs="Sylfaen"/>
          <w:i w:val="0"/>
        </w:rPr>
        <w:t>მომსახურება</w:t>
      </w:r>
      <w:r w:rsidR="00A025A1" w:rsidRPr="00AF43D1">
        <w:rPr>
          <w:i w:val="0"/>
        </w:rPr>
        <w:t xml:space="preserve"> (</w:t>
      </w:r>
      <w:r w:rsidR="00A025A1" w:rsidRPr="00AF43D1">
        <w:rPr>
          <w:rFonts w:ascii="Sylfaen" w:hAnsi="Sylfaen" w:cs="Sylfaen"/>
          <w:i w:val="0"/>
        </w:rPr>
        <w:t>პროგრამული</w:t>
      </w:r>
      <w:r w:rsidR="00A025A1" w:rsidRPr="00AF43D1">
        <w:rPr>
          <w:i w:val="0"/>
        </w:rPr>
        <w:t xml:space="preserve"> </w:t>
      </w:r>
      <w:r w:rsidR="00A025A1" w:rsidRPr="00AF43D1">
        <w:rPr>
          <w:rFonts w:ascii="Sylfaen" w:hAnsi="Sylfaen" w:cs="Sylfaen"/>
          <w:i w:val="0"/>
        </w:rPr>
        <w:t>კოდი</w:t>
      </w:r>
      <w:r w:rsidR="00A025A1" w:rsidRPr="00AF43D1">
        <w:rPr>
          <w:i w:val="0"/>
        </w:rPr>
        <w:t xml:space="preserve"> 27 03 03 03)</w:t>
      </w:r>
    </w:p>
    <w:p w14:paraId="76C6239F" w14:textId="77777777" w:rsidR="003B17F0" w:rsidRPr="003B17F0" w:rsidRDefault="003B17F0" w:rsidP="003B17F0"/>
    <w:p w14:paraId="2A517C94" w14:textId="174B6C5E"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DE1FDC">
        <w:rPr>
          <w:rFonts w:ascii="Sylfaen" w:hAnsi="Sylfaen" w:cs="Arial"/>
          <w:color w:val="000000"/>
          <w:lang w:val="ka-GE"/>
        </w:rPr>
        <w:t>6</w:t>
      </w:r>
      <w:r w:rsidRPr="003B17F0">
        <w:rPr>
          <w:rFonts w:ascii="Sylfaen" w:hAnsi="Sylfaen" w:cs="Arial"/>
          <w:color w:val="000000"/>
          <w:lang w:val="ka-GE"/>
        </w:rPr>
        <w:t>.</w:t>
      </w:r>
      <w:r w:rsidR="00DE1FDC">
        <w:rPr>
          <w:rFonts w:ascii="Sylfaen" w:hAnsi="Sylfaen" w:cs="Arial"/>
          <w:color w:val="000000"/>
          <w:lang w:val="ka-GE"/>
        </w:rPr>
        <w:t>1</w:t>
      </w:r>
      <w:r w:rsidRPr="003B17F0">
        <w:rPr>
          <w:rFonts w:ascii="Sylfaen" w:hAnsi="Sylfaen" w:cs="Arial"/>
          <w:color w:val="000000"/>
          <w:lang w:val="ka-GE"/>
        </w:rPr>
        <w:t xml:space="preserve"> ათასზე მეტი შემთხვევა და პროგრამით ისარგებლა </w:t>
      </w:r>
      <w:r w:rsidR="00DE1FDC">
        <w:rPr>
          <w:rFonts w:ascii="Sylfaen" w:hAnsi="Sylfaen" w:cs="Arial"/>
          <w:color w:val="000000"/>
          <w:lang w:val="ka-GE"/>
        </w:rPr>
        <w:t>400</w:t>
      </w:r>
      <w:r w:rsidRPr="003B17F0">
        <w:rPr>
          <w:rFonts w:ascii="Sylfaen" w:hAnsi="Sylfaen" w:cs="Arial"/>
          <w:color w:val="000000"/>
          <w:lang w:val="ka-GE"/>
        </w:rPr>
        <w:t>-მა ბენეფიციარმა.</w:t>
      </w:r>
    </w:p>
    <w:p w14:paraId="13251050" w14:textId="77777777" w:rsidR="00EB15F4" w:rsidRPr="006F6648" w:rsidRDefault="00EB15F4" w:rsidP="004B148E">
      <w:pPr>
        <w:pStyle w:val="ListParagraph"/>
        <w:ind w:left="1440"/>
        <w:jc w:val="both"/>
        <w:rPr>
          <w:rFonts w:ascii="Sylfaen" w:hAnsi="Sylfaen" w:cs="Arial"/>
          <w:color w:val="000000"/>
        </w:rPr>
      </w:pPr>
    </w:p>
    <w:p w14:paraId="0FEF78AD" w14:textId="77777777" w:rsidR="00EB15F4" w:rsidRPr="006F6648" w:rsidRDefault="00EB15F4" w:rsidP="004B148E">
      <w:pPr>
        <w:pStyle w:val="ListParagraph"/>
        <w:spacing w:after="0"/>
        <w:ind w:left="0"/>
        <w:jc w:val="both"/>
        <w:rPr>
          <w:rFonts w:ascii="Sylfaen" w:hAnsi="Sylfaen" w:cs="Sylfaen"/>
          <w:lang w:val="ka-GE"/>
        </w:rPr>
      </w:pPr>
    </w:p>
    <w:p w14:paraId="70F52D62" w14:textId="77777777" w:rsidR="00EB15F4" w:rsidRPr="006F6648" w:rsidRDefault="0054665A" w:rsidP="0054665A">
      <w:pPr>
        <w:pStyle w:val="Heading4"/>
        <w:rPr>
          <w:i w:val="0"/>
        </w:rPr>
      </w:pPr>
      <w:r w:rsidRPr="00AF43D1">
        <w:rPr>
          <w:rFonts w:ascii="SPLiteraturuly MT" w:hAnsi="SPLiteraturuly MT"/>
          <w:i w:val="0"/>
          <w:lang w:val="ru-RU"/>
        </w:rPr>
        <w:t>1.2.3.</w:t>
      </w:r>
      <w:r w:rsidRPr="00AF43D1">
        <w:rPr>
          <w:rFonts w:ascii="Sylfaen" w:hAnsi="Sylfaen"/>
          <w:i w:val="0"/>
          <w:lang w:val="ka-GE"/>
        </w:rPr>
        <w:t>4</w:t>
      </w:r>
      <w:r w:rsidRPr="00AF43D1">
        <w:rPr>
          <w:i w:val="0"/>
        </w:rPr>
        <w:t xml:space="preserve"> </w:t>
      </w:r>
      <w:r w:rsidR="00812F02" w:rsidRPr="00AF43D1">
        <w:rPr>
          <w:rFonts w:ascii="Sylfaen" w:hAnsi="Sylfaen" w:cs="Sylfaen"/>
          <w:i w:val="0"/>
        </w:rPr>
        <w:t>დიალიზი</w:t>
      </w:r>
      <w:r w:rsidR="00812F02" w:rsidRPr="00AF43D1">
        <w:rPr>
          <w:i w:val="0"/>
        </w:rPr>
        <w:t xml:space="preserve"> </w:t>
      </w:r>
      <w:r w:rsidR="00812F02" w:rsidRPr="00AF43D1">
        <w:rPr>
          <w:rFonts w:ascii="Sylfaen" w:hAnsi="Sylfaen" w:cs="Sylfaen"/>
          <w:i w:val="0"/>
        </w:rPr>
        <w:t>და</w:t>
      </w:r>
      <w:r w:rsidR="00812F02" w:rsidRPr="00AF43D1">
        <w:rPr>
          <w:i w:val="0"/>
        </w:rPr>
        <w:t xml:space="preserve"> </w:t>
      </w:r>
      <w:r w:rsidR="00812F02" w:rsidRPr="00AF43D1">
        <w:rPr>
          <w:rFonts w:ascii="Sylfaen" w:hAnsi="Sylfaen" w:cs="Sylfaen"/>
          <w:i w:val="0"/>
        </w:rPr>
        <w:t>თირკმლის</w:t>
      </w:r>
      <w:r w:rsidR="00812F02" w:rsidRPr="00AF43D1">
        <w:rPr>
          <w:i w:val="0"/>
        </w:rPr>
        <w:t xml:space="preserve"> </w:t>
      </w:r>
      <w:r w:rsidR="00812F02" w:rsidRPr="00AF43D1">
        <w:rPr>
          <w:rFonts w:ascii="Sylfaen" w:hAnsi="Sylfaen" w:cs="Sylfaen"/>
          <w:i w:val="0"/>
        </w:rPr>
        <w:t>ტრანსპლანტაცია</w:t>
      </w:r>
      <w:r w:rsidR="00812F02" w:rsidRPr="00AF43D1">
        <w:rPr>
          <w:i w:val="0"/>
        </w:rPr>
        <w:t xml:space="preserve"> (</w:t>
      </w:r>
      <w:r w:rsidR="00812F02" w:rsidRPr="00AF43D1">
        <w:rPr>
          <w:rFonts w:ascii="Sylfaen" w:hAnsi="Sylfaen" w:cs="Sylfaen"/>
          <w:i w:val="0"/>
        </w:rPr>
        <w:t>პროგრამული</w:t>
      </w:r>
      <w:r w:rsidR="00812F02" w:rsidRPr="00AF43D1">
        <w:rPr>
          <w:i w:val="0"/>
        </w:rPr>
        <w:t xml:space="preserve"> </w:t>
      </w:r>
      <w:r w:rsidR="00812F02" w:rsidRPr="00AF43D1">
        <w:rPr>
          <w:rFonts w:ascii="Sylfaen" w:hAnsi="Sylfaen" w:cs="Sylfaen"/>
          <w:i w:val="0"/>
        </w:rPr>
        <w:t>კოდი</w:t>
      </w:r>
      <w:r w:rsidR="00812F02" w:rsidRPr="00AF43D1">
        <w:rPr>
          <w:i w:val="0"/>
        </w:rPr>
        <w:t xml:space="preserve"> 27 03 03 04)</w:t>
      </w:r>
    </w:p>
    <w:p w14:paraId="08DAECB6" w14:textId="77777777" w:rsidR="00CD6D50" w:rsidRPr="006F6648" w:rsidRDefault="00CD6D50" w:rsidP="00930DD2">
      <w:pPr>
        <w:pStyle w:val="abzacixml"/>
      </w:pPr>
    </w:p>
    <w:p w14:paraId="51B7A901" w14:textId="7B15D84D"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 xml:space="preserve">პროგრამის ფარგლებში ჩართული იყო </w:t>
      </w:r>
      <w:r w:rsidR="00DE1FDC">
        <w:rPr>
          <w:rFonts w:ascii="Sylfaen" w:hAnsi="Sylfaen" w:cs="Arial"/>
          <w:color w:val="000000"/>
          <w:lang w:val="ka-GE"/>
        </w:rPr>
        <w:t>25</w:t>
      </w:r>
      <w:r w:rsidRPr="003B17F0">
        <w:rPr>
          <w:rFonts w:ascii="Sylfaen" w:hAnsi="Sylfaen" w:cs="Arial"/>
          <w:color w:val="000000"/>
          <w:lang w:val="ka-GE"/>
        </w:rPr>
        <w:t xml:space="preserve">.2 ათასამდე პაციენტი; სულ დაფიქსირდა ჰემოდიალიზის </w:t>
      </w:r>
      <w:r w:rsidR="00DE1FDC">
        <w:rPr>
          <w:rFonts w:ascii="Sylfaen" w:hAnsi="Sylfaen" w:cs="Arial"/>
          <w:color w:val="000000"/>
          <w:lang w:val="ka-GE"/>
        </w:rPr>
        <w:t>304</w:t>
      </w:r>
      <w:r w:rsidRPr="003B17F0">
        <w:rPr>
          <w:rFonts w:ascii="Sylfaen" w:hAnsi="Sylfaen" w:cs="Arial"/>
          <w:color w:val="000000"/>
          <w:lang w:val="ka-GE"/>
        </w:rPr>
        <w:t>.0 ათასზე მეტი შემთხვევა (</w:t>
      </w:r>
      <w:r w:rsidR="00DE1FDC">
        <w:rPr>
          <w:rFonts w:ascii="Sylfaen" w:hAnsi="Sylfaen" w:cs="Arial"/>
          <w:color w:val="000000"/>
          <w:lang w:val="ka-GE"/>
        </w:rPr>
        <w:t>24</w:t>
      </w:r>
      <w:r w:rsidRPr="003B17F0">
        <w:rPr>
          <w:rFonts w:ascii="Sylfaen" w:hAnsi="Sylfaen" w:cs="Arial"/>
          <w:color w:val="000000"/>
          <w:lang w:val="ka-GE"/>
        </w:rPr>
        <w:t xml:space="preserve"> </w:t>
      </w:r>
      <w:r w:rsidR="00DE1FDC">
        <w:rPr>
          <w:rFonts w:ascii="Sylfaen" w:hAnsi="Sylfaen" w:cs="Arial"/>
          <w:color w:val="000000"/>
          <w:lang w:val="ka-GE"/>
        </w:rPr>
        <w:t>488</w:t>
      </w:r>
      <w:r w:rsidRPr="003B17F0">
        <w:rPr>
          <w:rFonts w:ascii="Sylfaen" w:hAnsi="Sylfaen" w:cs="Arial"/>
          <w:color w:val="000000"/>
          <w:lang w:val="ka-GE"/>
        </w:rPr>
        <w:t xml:space="preserve"> ბენეფიციარი), პერიტონეული დიალიზით უზრუნველყოფის </w:t>
      </w:r>
      <w:r w:rsidR="00DE1FDC">
        <w:rPr>
          <w:rFonts w:ascii="Sylfaen" w:hAnsi="Sylfaen" w:cs="Arial"/>
          <w:color w:val="000000"/>
          <w:lang w:val="ka-GE"/>
        </w:rPr>
        <w:t>660</w:t>
      </w:r>
      <w:r w:rsidR="00DE1FDC" w:rsidRPr="003B17F0">
        <w:rPr>
          <w:rFonts w:ascii="Sylfaen" w:hAnsi="Sylfaen" w:cs="Arial"/>
          <w:color w:val="000000"/>
          <w:lang w:val="ka-GE"/>
        </w:rPr>
        <w:t xml:space="preserve"> </w:t>
      </w:r>
      <w:r w:rsidRPr="003B17F0">
        <w:rPr>
          <w:rFonts w:ascii="Sylfaen" w:hAnsi="Sylfaen" w:cs="Arial"/>
          <w:color w:val="000000"/>
          <w:lang w:val="ka-GE"/>
        </w:rPr>
        <w:t>შემთხვევა (</w:t>
      </w:r>
      <w:r w:rsidR="00DE1FDC">
        <w:rPr>
          <w:rFonts w:ascii="Sylfaen" w:hAnsi="Sylfaen" w:cs="Arial"/>
          <w:color w:val="000000"/>
          <w:lang w:val="ka-GE"/>
        </w:rPr>
        <w:t>660</w:t>
      </w:r>
      <w:r w:rsidRPr="003B17F0">
        <w:rPr>
          <w:rFonts w:ascii="Sylfaen" w:hAnsi="Sylfaen" w:cs="Arial"/>
          <w:color w:val="000000"/>
          <w:lang w:val="ka-GE"/>
        </w:rPr>
        <w:t xml:space="preserve"> ბენეფიციარი);</w:t>
      </w:r>
    </w:p>
    <w:p w14:paraId="0DDB6F9F" w14:textId="1017E914" w:rsidR="003B17F0" w:rsidRPr="003B17F0" w:rsidRDefault="0068152D" w:rsidP="003B17F0">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ჩატარდა </w:t>
      </w:r>
      <w:r w:rsidR="003B17F0" w:rsidRPr="003B17F0">
        <w:rPr>
          <w:rFonts w:ascii="Sylfaen" w:hAnsi="Sylfaen" w:cs="Arial"/>
          <w:color w:val="000000"/>
          <w:lang w:val="ka-GE"/>
        </w:rPr>
        <w:t>თირკმლის ტრანსპლანტაციის 1</w:t>
      </w:r>
      <w:r w:rsidR="00DE1FDC">
        <w:rPr>
          <w:rFonts w:ascii="Sylfaen" w:hAnsi="Sylfaen" w:cs="Arial"/>
          <w:color w:val="000000"/>
          <w:lang w:val="ka-GE"/>
        </w:rPr>
        <w:t>4</w:t>
      </w:r>
      <w:r w:rsidR="003B17F0" w:rsidRPr="003B17F0">
        <w:rPr>
          <w:rFonts w:ascii="Sylfaen" w:hAnsi="Sylfaen" w:cs="Arial"/>
          <w:color w:val="000000"/>
          <w:lang w:val="ka-GE"/>
        </w:rPr>
        <w:t xml:space="preserve"> შემთხვევა. </w:t>
      </w:r>
    </w:p>
    <w:p w14:paraId="3655DB96" w14:textId="77777777" w:rsidR="00EB15F4" w:rsidRPr="006F6648" w:rsidRDefault="00EB15F4" w:rsidP="004B148E">
      <w:pPr>
        <w:jc w:val="both"/>
        <w:rPr>
          <w:rFonts w:ascii="Sylfaen" w:hAnsi="Sylfaen" w:cs="Arial"/>
          <w:color w:val="000000"/>
          <w:lang w:val="ka-GE"/>
        </w:rPr>
      </w:pPr>
    </w:p>
    <w:p w14:paraId="16D5E582" w14:textId="77777777" w:rsidR="00EB15F4" w:rsidRPr="006F6648" w:rsidRDefault="000F097C" w:rsidP="000F097C">
      <w:pPr>
        <w:pStyle w:val="Heading4"/>
        <w:rPr>
          <w:i w:val="0"/>
        </w:rPr>
      </w:pPr>
      <w:r w:rsidRPr="00AF43D1">
        <w:rPr>
          <w:rFonts w:ascii="SPLiteraturuly MT" w:hAnsi="SPLiteraturuly MT"/>
          <w:i w:val="0"/>
          <w:lang w:val="ru-RU"/>
        </w:rPr>
        <w:t>1.2.3.</w:t>
      </w:r>
      <w:r w:rsidRPr="00AF43D1">
        <w:rPr>
          <w:rFonts w:ascii="Sylfaen" w:hAnsi="Sylfaen"/>
          <w:i w:val="0"/>
          <w:lang w:val="ka-GE"/>
        </w:rPr>
        <w:t>5</w:t>
      </w:r>
      <w:r w:rsidRPr="00AF43D1">
        <w:rPr>
          <w:i w:val="0"/>
        </w:rPr>
        <w:t xml:space="preserve"> </w:t>
      </w:r>
      <w:r w:rsidR="00EB15F4" w:rsidRPr="00AF43D1">
        <w:rPr>
          <w:i w:val="0"/>
        </w:rPr>
        <w:t xml:space="preserve"> </w:t>
      </w:r>
      <w:r w:rsidR="00212D95" w:rsidRPr="00AF43D1">
        <w:rPr>
          <w:rFonts w:ascii="Sylfaen" w:hAnsi="Sylfaen" w:cs="Sylfaen"/>
          <w:i w:val="0"/>
        </w:rPr>
        <w:t>ინკურაბელურ</w:t>
      </w:r>
      <w:r w:rsidR="00212D95" w:rsidRPr="00AF43D1">
        <w:rPr>
          <w:i w:val="0"/>
        </w:rPr>
        <w:t xml:space="preserve"> </w:t>
      </w:r>
      <w:r w:rsidR="00212D95" w:rsidRPr="00AF43D1">
        <w:rPr>
          <w:rFonts w:ascii="Sylfaen" w:hAnsi="Sylfaen" w:cs="Sylfaen"/>
          <w:i w:val="0"/>
        </w:rPr>
        <w:t>პაციენტთა</w:t>
      </w:r>
      <w:r w:rsidR="00212D95" w:rsidRPr="00AF43D1">
        <w:rPr>
          <w:i w:val="0"/>
        </w:rPr>
        <w:t xml:space="preserve"> </w:t>
      </w:r>
      <w:r w:rsidR="00212D95" w:rsidRPr="00AF43D1">
        <w:rPr>
          <w:rFonts w:ascii="Sylfaen" w:hAnsi="Sylfaen" w:cs="Sylfaen"/>
          <w:i w:val="0"/>
        </w:rPr>
        <w:t>პალიატიური</w:t>
      </w:r>
      <w:r w:rsidR="00212D95" w:rsidRPr="00AF43D1">
        <w:rPr>
          <w:i w:val="0"/>
        </w:rPr>
        <w:t xml:space="preserve"> </w:t>
      </w:r>
      <w:r w:rsidR="00212D95" w:rsidRPr="00AF43D1">
        <w:rPr>
          <w:rFonts w:ascii="Sylfaen" w:hAnsi="Sylfaen" w:cs="Sylfaen"/>
          <w:i w:val="0"/>
        </w:rPr>
        <w:t>მზრუნველობა</w:t>
      </w:r>
      <w:r w:rsidR="00212D95" w:rsidRPr="00AF43D1">
        <w:rPr>
          <w:i w:val="0"/>
        </w:rPr>
        <w:t xml:space="preserve"> (</w:t>
      </w:r>
      <w:r w:rsidR="00212D95" w:rsidRPr="00AF43D1">
        <w:rPr>
          <w:rFonts w:ascii="Sylfaen" w:hAnsi="Sylfaen" w:cs="Sylfaen"/>
          <w:i w:val="0"/>
        </w:rPr>
        <w:t>პროგრამული</w:t>
      </w:r>
      <w:r w:rsidR="00212D95" w:rsidRPr="00AF43D1">
        <w:rPr>
          <w:i w:val="0"/>
        </w:rPr>
        <w:t xml:space="preserve"> </w:t>
      </w:r>
      <w:r w:rsidR="00212D95" w:rsidRPr="00AF43D1">
        <w:rPr>
          <w:rFonts w:ascii="Sylfaen" w:hAnsi="Sylfaen" w:cs="Sylfaen"/>
          <w:i w:val="0"/>
        </w:rPr>
        <w:t>კოდი</w:t>
      </w:r>
      <w:r w:rsidR="00212D95" w:rsidRPr="00AF43D1">
        <w:rPr>
          <w:i w:val="0"/>
        </w:rPr>
        <w:t xml:space="preserve"> 27 03 03 05)</w:t>
      </w:r>
    </w:p>
    <w:p w14:paraId="26D261CD" w14:textId="77777777" w:rsidR="00574271" w:rsidRPr="006F6648" w:rsidRDefault="00574271" w:rsidP="00930DD2">
      <w:pPr>
        <w:pStyle w:val="abzacixml"/>
        <w:rPr>
          <w:rFonts w:eastAsiaTheme="majorEastAsia"/>
        </w:rPr>
      </w:pPr>
    </w:p>
    <w:p w14:paraId="6FFECA70" w14:textId="64B7E9D5"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DE1FDC">
        <w:rPr>
          <w:rFonts w:ascii="Sylfaen" w:hAnsi="Sylfaen" w:cs="Arial"/>
          <w:color w:val="000000"/>
          <w:lang w:val="ka-GE"/>
        </w:rPr>
        <w:t>9</w:t>
      </w:r>
      <w:r w:rsidRPr="003B17F0">
        <w:rPr>
          <w:rFonts w:ascii="Sylfaen" w:hAnsi="Sylfaen" w:cs="Arial"/>
          <w:color w:val="000000"/>
          <w:lang w:val="ka-GE"/>
        </w:rPr>
        <w:t xml:space="preserve">.3 ათასზე მეტი შემთხვევა, </w:t>
      </w:r>
      <w:r w:rsidR="00DE1FDC">
        <w:rPr>
          <w:rFonts w:ascii="Sylfaen" w:hAnsi="Sylfaen" w:cs="Arial"/>
          <w:color w:val="000000"/>
          <w:lang w:val="ka-GE"/>
        </w:rPr>
        <w:t>1327</w:t>
      </w:r>
      <w:r w:rsidR="00DE1FDC" w:rsidRPr="003B17F0">
        <w:rPr>
          <w:rFonts w:ascii="Sylfaen" w:hAnsi="Sylfaen" w:cs="Arial"/>
          <w:color w:val="000000"/>
          <w:lang w:val="ka-GE"/>
        </w:rPr>
        <w:t xml:space="preserve"> </w:t>
      </w:r>
      <w:r w:rsidRPr="003B17F0">
        <w:rPr>
          <w:rFonts w:ascii="Sylfaen" w:hAnsi="Sylfaen" w:cs="Arial"/>
          <w:color w:val="000000"/>
          <w:lang w:val="ka-GE"/>
        </w:rPr>
        <w:t>პაციენტს გაეწია შესაბამისი მომსახურება;</w:t>
      </w:r>
    </w:p>
    <w:p w14:paraId="1CA92A25" w14:textId="111B5E2E"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DE1FDC">
        <w:rPr>
          <w:rFonts w:ascii="Sylfaen" w:hAnsi="Sylfaen" w:cs="Arial"/>
          <w:color w:val="000000"/>
          <w:lang w:val="ka-GE"/>
        </w:rPr>
        <w:t>27</w:t>
      </w:r>
      <w:r w:rsidRPr="003B17F0">
        <w:rPr>
          <w:rFonts w:ascii="Sylfaen" w:hAnsi="Sylfaen" w:cs="Arial"/>
          <w:color w:val="000000"/>
          <w:lang w:val="ka-GE"/>
        </w:rPr>
        <w:t>.</w:t>
      </w:r>
      <w:r w:rsidR="00DE1FDC">
        <w:rPr>
          <w:rFonts w:ascii="Sylfaen" w:hAnsi="Sylfaen" w:cs="Arial"/>
          <w:color w:val="000000"/>
          <w:lang w:val="ka-GE"/>
        </w:rPr>
        <w:t>8</w:t>
      </w:r>
      <w:r w:rsidRPr="003B17F0">
        <w:rPr>
          <w:rFonts w:ascii="Sylfaen" w:hAnsi="Sylfaen" w:cs="Arial"/>
          <w:color w:val="000000"/>
          <w:lang w:val="ka-GE"/>
        </w:rPr>
        <w:t xml:space="preserve"> ათასზე მეტი საწოლ-დღე, მომსახურება გაეწია </w:t>
      </w:r>
      <w:r w:rsidR="00DE1FDC">
        <w:rPr>
          <w:rFonts w:ascii="Sylfaen" w:hAnsi="Sylfaen" w:cs="Arial"/>
          <w:color w:val="000000"/>
          <w:lang w:val="ka-GE"/>
        </w:rPr>
        <w:t>2184</w:t>
      </w:r>
      <w:r w:rsidR="00DE1FDC" w:rsidRPr="003B17F0">
        <w:rPr>
          <w:rFonts w:ascii="Sylfaen" w:hAnsi="Sylfaen" w:cs="Arial"/>
          <w:color w:val="000000"/>
          <w:lang w:val="ka-GE"/>
        </w:rPr>
        <w:t xml:space="preserve"> </w:t>
      </w:r>
      <w:r w:rsidRPr="003B17F0">
        <w:rPr>
          <w:rFonts w:ascii="Sylfaen" w:hAnsi="Sylfaen" w:cs="Arial"/>
          <w:color w:val="000000"/>
          <w:lang w:val="ka-GE"/>
        </w:rPr>
        <w:t>პაციენტს.</w:t>
      </w:r>
    </w:p>
    <w:p w14:paraId="20C27FDF" w14:textId="77777777" w:rsidR="00AD6A32" w:rsidRPr="006F6648" w:rsidRDefault="00AD6A32" w:rsidP="00AD6A32">
      <w:pPr>
        <w:jc w:val="both"/>
        <w:rPr>
          <w:rFonts w:ascii="Sylfaen" w:hAnsi="Sylfaen"/>
          <w:lang w:val="ka-GE"/>
        </w:rPr>
      </w:pPr>
    </w:p>
    <w:p w14:paraId="60B04ADA" w14:textId="77777777" w:rsidR="00953CBA" w:rsidRPr="006F6648" w:rsidRDefault="00AD6A32" w:rsidP="00AD6A32">
      <w:pPr>
        <w:pStyle w:val="Heading4"/>
        <w:rPr>
          <w:i w:val="0"/>
        </w:rPr>
      </w:pPr>
      <w:r w:rsidRPr="00BC4334">
        <w:rPr>
          <w:rFonts w:ascii="SPLiteraturuly MT" w:hAnsi="SPLiteraturuly MT"/>
          <w:i w:val="0"/>
          <w:lang w:val="ru-RU"/>
        </w:rPr>
        <w:t>1.2.3.</w:t>
      </w:r>
      <w:r w:rsidRPr="00BC4334">
        <w:rPr>
          <w:rFonts w:ascii="Sylfaen" w:hAnsi="Sylfaen"/>
          <w:i w:val="0"/>
          <w:lang w:val="ka-GE"/>
        </w:rPr>
        <w:t>6</w:t>
      </w:r>
      <w:r w:rsidRPr="00BC4334">
        <w:rPr>
          <w:i w:val="0"/>
        </w:rPr>
        <w:t xml:space="preserve">  </w:t>
      </w:r>
      <w:r w:rsidR="00212D95" w:rsidRPr="00BC4334">
        <w:rPr>
          <w:rFonts w:ascii="Sylfaen" w:hAnsi="Sylfaen" w:cs="Sylfaen"/>
          <w:i w:val="0"/>
        </w:rPr>
        <w:t>იშვიათი</w:t>
      </w:r>
      <w:r w:rsidR="00212D95" w:rsidRPr="00BC4334">
        <w:rPr>
          <w:i w:val="0"/>
        </w:rPr>
        <w:t xml:space="preserve"> </w:t>
      </w:r>
      <w:r w:rsidR="00212D95" w:rsidRPr="00BC4334">
        <w:rPr>
          <w:rFonts w:ascii="Sylfaen" w:hAnsi="Sylfaen" w:cs="Sylfaen"/>
          <w:i w:val="0"/>
        </w:rPr>
        <w:t>დაავადებების</w:t>
      </w:r>
      <w:r w:rsidR="00212D95" w:rsidRPr="00BC4334">
        <w:rPr>
          <w:i w:val="0"/>
        </w:rPr>
        <w:t xml:space="preserve"> </w:t>
      </w:r>
      <w:r w:rsidR="00212D95" w:rsidRPr="00BC4334">
        <w:rPr>
          <w:rFonts w:ascii="Sylfaen" w:hAnsi="Sylfaen" w:cs="Sylfaen"/>
          <w:i w:val="0"/>
        </w:rPr>
        <w:t>მქონე</w:t>
      </w:r>
      <w:r w:rsidR="00212D95" w:rsidRPr="00BC4334">
        <w:rPr>
          <w:i w:val="0"/>
        </w:rPr>
        <w:t xml:space="preserve"> </w:t>
      </w:r>
      <w:r w:rsidR="00212D95" w:rsidRPr="00BC4334">
        <w:rPr>
          <w:rFonts w:ascii="Sylfaen" w:hAnsi="Sylfaen" w:cs="Sylfaen"/>
          <w:i w:val="0"/>
        </w:rPr>
        <w:t>და</w:t>
      </w:r>
      <w:r w:rsidR="00212D95" w:rsidRPr="00BC4334">
        <w:rPr>
          <w:i w:val="0"/>
        </w:rPr>
        <w:t xml:space="preserve"> </w:t>
      </w:r>
      <w:r w:rsidR="00212D95" w:rsidRPr="00BC4334">
        <w:rPr>
          <w:rFonts w:ascii="Sylfaen" w:hAnsi="Sylfaen" w:cs="Sylfaen"/>
          <w:i w:val="0"/>
        </w:rPr>
        <w:t>მუდმივ</w:t>
      </w:r>
      <w:r w:rsidR="00212D95" w:rsidRPr="00BC4334">
        <w:rPr>
          <w:i w:val="0"/>
        </w:rPr>
        <w:t xml:space="preserve"> </w:t>
      </w:r>
      <w:r w:rsidR="00212D95" w:rsidRPr="00BC4334">
        <w:rPr>
          <w:rFonts w:ascii="Sylfaen" w:hAnsi="Sylfaen" w:cs="Sylfaen"/>
          <w:i w:val="0"/>
        </w:rPr>
        <w:t>ჩანაცვლებით</w:t>
      </w:r>
      <w:r w:rsidR="00212D95" w:rsidRPr="00BC4334">
        <w:rPr>
          <w:i w:val="0"/>
        </w:rPr>
        <w:t xml:space="preserve"> </w:t>
      </w:r>
      <w:r w:rsidR="00212D95" w:rsidRPr="00BC4334">
        <w:rPr>
          <w:rFonts w:ascii="Sylfaen" w:hAnsi="Sylfaen" w:cs="Sylfaen"/>
          <w:i w:val="0"/>
        </w:rPr>
        <w:t>მკურნალობას</w:t>
      </w:r>
      <w:r w:rsidR="00212D95" w:rsidRPr="00BC4334">
        <w:rPr>
          <w:i w:val="0"/>
        </w:rPr>
        <w:t xml:space="preserve"> </w:t>
      </w:r>
      <w:r w:rsidR="00212D95" w:rsidRPr="00BC4334">
        <w:rPr>
          <w:rFonts w:ascii="Sylfaen" w:hAnsi="Sylfaen" w:cs="Sylfaen"/>
          <w:i w:val="0"/>
        </w:rPr>
        <w:t>დაქვემდებარებულ</w:t>
      </w:r>
      <w:r w:rsidR="00212D95" w:rsidRPr="00BC4334">
        <w:rPr>
          <w:i w:val="0"/>
        </w:rPr>
        <w:t xml:space="preserve"> </w:t>
      </w:r>
      <w:r w:rsidR="00212D95" w:rsidRPr="00BC4334">
        <w:rPr>
          <w:rFonts w:ascii="Sylfaen" w:hAnsi="Sylfaen" w:cs="Sylfaen"/>
          <w:i w:val="0"/>
        </w:rPr>
        <w:t>პაციენტთა</w:t>
      </w:r>
      <w:r w:rsidR="00212D95" w:rsidRPr="00BC4334">
        <w:rPr>
          <w:i w:val="0"/>
        </w:rPr>
        <w:t xml:space="preserve"> </w:t>
      </w:r>
      <w:r w:rsidR="00212D95" w:rsidRPr="00BC4334">
        <w:rPr>
          <w:rFonts w:ascii="Sylfaen" w:hAnsi="Sylfaen" w:cs="Sylfaen"/>
          <w:i w:val="0"/>
        </w:rPr>
        <w:t>მკურნალობა</w:t>
      </w:r>
      <w:r w:rsidR="00212D95" w:rsidRPr="00BC4334">
        <w:rPr>
          <w:i w:val="0"/>
        </w:rPr>
        <w:t xml:space="preserve"> (</w:t>
      </w:r>
      <w:r w:rsidR="00212D95" w:rsidRPr="00BC4334">
        <w:rPr>
          <w:rFonts w:ascii="Sylfaen" w:hAnsi="Sylfaen" w:cs="Sylfaen"/>
          <w:i w:val="0"/>
        </w:rPr>
        <w:t>პროგრამული</w:t>
      </w:r>
      <w:r w:rsidR="00212D95" w:rsidRPr="00BC4334">
        <w:rPr>
          <w:i w:val="0"/>
        </w:rPr>
        <w:t xml:space="preserve"> </w:t>
      </w:r>
      <w:r w:rsidR="00212D95" w:rsidRPr="00BC4334">
        <w:rPr>
          <w:rFonts w:ascii="Sylfaen" w:hAnsi="Sylfaen" w:cs="Sylfaen"/>
          <w:i w:val="0"/>
        </w:rPr>
        <w:t>კოდი</w:t>
      </w:r>
      <w:r w:rsidR="00212D95" w:rsidRPr="00BC4334">
        <w:rPr>
          <w:i w:val="0"/>
        </w:rPr>
        <w:t xml:space="preserve"> 27 03 03 06)</w:t>
      </w:r>
    </w:p>
    <w:p w14:paraId="663479EA" w14:textId="77777777" w:rsidR="00212D95" w:rsidRPr="006F6648" w:rsidRDefault="00212D95" w:rsidP="00930DD2">
      <w:pPr>
        <w:pStyle w:val="abzacixml"/>
        <w:rPr>
          <w:highlight w:val="yellow"/>
        </w:rPr>
      </w:pPr>
    </w:p>
    <w:p w14:paraId="0635F55B" w14:textId="61F8C5E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ამბულატორიული მომსახურება გაეწია - </w:t>
      </w:r>
      <w:r w:rsidR="00DE1FDC">
        <w:rPr>
          <w:rFonts w:ascii="Sylfaen" w:hAnsi="Sylfaen" w:cs="Arial"/>
          <w:color w:val="000000"/>
          <w:lang w:val="ka-GE"/>
        </w:rPr>
        <w:t>202</w:t>
      </w:r>
      <w:r w:rsidR="00DE1FDC" w:rsidRPr="005B096E">
        <w:rPr>
          <w:rFonts w:ascii="Sylfaen" w:hAnsi="Sylfaen" w:cs="Arial"/>
          <w:color w:val="000000"/>
          <w:lang w:val="ka-GE"/>
        </w:rPr>
        <w:t xml:space="preserve"> </w:t>
      </w:r>
      <w:r w:rsidRPr="005B096E">
        <w:rPr>
          <w:rFonts w:ascii="Sylfaen" w:hAnsi="Sylfaen" w:cs="Arial"/>
          <w:color w:val="000000"/>
          <w:lang w:val="ka-GE"/>
        </w:rPr>
        <w:t>ბავშვს;</w:t>
      </w:r>
    </w:p>
    <w:p w14:paraId="5F125463" w14:textId="13084656"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882EF1">
        <w:rPr>
          <w:rFonts w:ascii="Sylfaen" w:hAnsi="Sylfaen" w:cs="Arial"/>
          <w:color w:val="000000"/>
          <w:lang w:val="ka-GE"/>
        </w:rPr>
        <w:t>6</w:t>
      </w:r>
      <w:r w:rsidR="00AF43D1">
        <w:rPr>
          <w:rFonts w:ascii="Sylfaen" w:hAnsi="Sylfaen" w:cs="Arial"/>
          <w:color w:val="000000"/>
          <w:lang w:val="ka-GE"/>
        </w:rPr>
        <w:t>20</w:t>
      </w:r>
      <w:r w:rsidR="00882EF1" w:rsidRPr="005B096E">
        <w:rPr>
          <w:rFonts w:ascii="Sylfaen" w:hAnsi="Sylfaen" w:cs="Arial"/>
          <w:color w:val="000000"/>
          <w:lang w:val="ka-GE"/>
        </w:rPr>
        <w:t xml:space="preserve"> </w:t>
      </w:r>
      <w:r w:rsidRPr="005B096E">
        <w:rPr>
          <w:rFonts w:ascii="Sylfaen" w:hAnsi="Sylfaen" w:cs="Arial"/>
          <w:color w:val="000000"/>
          <w:lang w:val="ka-GE"/>
        </w:rPr>
        <w:t>ბავშვს (</w:t>
      </w:r>
      <w:r w:rsidR="00882EF1">
        <w:rPr>
          <w:rFonts w:ascii="Sylfaen" w:hAnsi="Sylfaen" w:cs="Arial"/>
          <w:color w:val="000000"/>
          <w:lang w:val="ka-GE"/>
        </w:rPr>
        <w:t>639</w:t>
      </w:r>
      <w:r w:rsidR="00882EF1" w:rsidRPr="005B096E">
        <w:rPr>
          <w:rFonts w:ascii="Sylfaen" w:hAnsi="Sylfaen" w:cs="Arial"/>
          <w:color w:val="000000"/>
          <w:lang w:val="ka-GE"/>
        </w:rPr>
        <w:t xml:space="preserve"> </w:t>
      </w:r>
      <w:r w:rsidRPr="005B096E">
        <w:rPr>
          <w:rFonts w:ascii="Sylfaen" w:hAnsi="Sylfaen" w:cs="Arial"/>
          <w:color w:val="000000"/>
          <w:lang w:val="ka-GE"/>
        </w:rPr>
        <w:t>შემთხვევა);</w:t>
      </w:r>
    </w:p>
    <w:p w14:paraId="5D3C39DF" w14:textId="39A38AE5"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882EF1">
        <w:rPr>
          <w:rFonts w:ascii="Sylfaen" w:hAnsi="Sylfaen" w:cs="Arial"/>
          <w:color w:val="000000"/>
          <w:lang w:val="ka-GE"/>
        </w:rPr>
        <w:t>1027</w:t>
      </w:r>
      <w:r w:rsidR="00882EF1" w:rsidRPr="005B096E">
        <w:rPr>
          <w:rFonts w:ascii="Sylfaen" w:hAnsi="Sylfaen" w:cs="Arial"/>
          <w:color w:val="000000"/>
          <w:lang w:val="ka-GE"/>
        </w:rPr>
        <w:t xml:space="preserve"> </w:t>
      </w:r>
      <w:r w:rsidRPr="005B096E">
        <w:rPr>
          <w:rFonts w:ascii="Sylfaen" w:hAnsi="Sylfaen" w:cs="Arial"/>
          <w:color w:val="000000"/>
          <w:lang w:val="ka-GE"/>
        </w:rPr>
        <w:t xml:space="preserve">პაციენტს, დაფიქსირდა 1 </w:t>
      </w:r>
      <w:r w:rsidR="00882EF1">
        <w:rPr>
          <w:rFonts w:ascii="Sylfaen" w:hAnsi="Sylfaen" w:cs="Arial"/>
          <w:color w:val="000000"/>
          <w:lang w:val="ka-GE"/>
        </w:rPr>
        <w:t>945</w:t>
      </w:r>
      <w:r w:rsidR="00882EF1" w:rsidRPr="005B096E">
        <w:rPr>
          <w:rFonts w:ascii="Sylfaen" w:hAnsi="Sylfaen" w:cs="Arial"/>
          <w:color w:val="000000"/>
          <w:lang w:val="ka-GE"/>
        </w:rPr>
        <w:t xml:space="preserve"> </w:t>
      </w:r>
      <w:r w:rsidRPr="005B096E">
        <w:rPr>
          <w:rFonts w:ascii="Sylfaen" w:hAnsi="Sylfaen" w:cs="Arial"/>
          <w:color w:val="000000"/>
          <w:lang w:val="ka-GE"/>
        </w:rPr>
        <w:t>შემთხვევა.</w:t>
      </w:r>
    </w:p>
    <w:p w14:paraId="6A850D08" w14:textId="77777777" w:rsidR="00EB15F4" w:rsidRPr="006F6648" w:rsidRDefault="00EB15F4" w:rsidP="004B148E">
      <w:pPr>
        <w:rPr>
          <w:rFonts w:ascii="Sylfaen" w:hAnsi="Sylfaen" w:cs="Arial"/>
          <w:color w:val="000000"/>
          <w:highlight w:val="yellow"/>
        </w:rPr>
      </w:pPr>
    </w:p>
    <w:p w14:paraId="0D51D0C3"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16C28F0D" w14:textId="77777777" w:rsidR="005B096E" w:rsidRDefault="005B096E" w:rsidP="005B096E">
      <w:pPr>
        <w:rPr>
          <w:lang w:val="ru-RU"/>
        </w:rPr>
      </w:pPr>
    </w:p>
    <w:p w14:paraId="40F6A0C4" w14:textId="521432CE"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lastRenderedPageBreak/>
        <w:t xml:space="preserve">მთელი საქართველოს მასშტაბით, ცენტრის მართვაში არსებული 316 ბრიგადის მეშვეობით განხორციელდა </w:t>
      </w:r>
      <w:r w:rsidR="00867344" w:rsidRPr="00882EF1">
        <w:rPr>
          <w:rFonts w:ascii="Sylfaen" w:hAnsi="Sylfaen" w:cs="Arial"/>
          <w:color w:val="000000"/>
          <w:lang w:val="ka-GE"/>
        </w:rPr>
        <w:t>973 294</w:t>
      </w:r>
      <w:r w:rsidRPr="005B096E">
        <w:rPr>
          <w:rFonts w:ascii="Sylfaen" w:hAnsi="Sylfaen" w:cs="Arial"/>
          <w:color w:val="000000"/>
          <w:lang w:val="ka-GE"/>
        </w:rPr>
        <w:t>-მდე გამოძახების შესრულება;</w:t>
      </w:r>
      <w:r w:rsidR="00867344" w:rsidRPr="00882EF1">
        <w:rPr>
          <w:rFonts w:ascii="Sylfaen" w:hAnsi="Sylfaen" w:cs="Arial"/>
          <w:color w:val="000000"/>
          <w:lang w:val="ka-GE"/>
        </w:rPr>
        <w:t xml:space="preserve"> </w:t>
      </w:r>
    </w:p>
    <w:p w14:paraId="55C7D4C2" w14:textId="77777777" w:rsidR="00867344" w:rsidRPr="00882EF1" w:rsidRDefault="005B096E" w:rsidP="00882EF1">
      <w:pPr>
        <w:pStyle w:val="abzacixml"/>
        <w:numPr>
          <w:ilvl w:val="0"/>
          <w:numId w:val="42"/>
        </w:numPr>
        <w:rPr>
          <w:rFonts w:eastAsiaTheme="minorEastAsia"/>
        </w:rPr>
      </w:pPr>
      <w:r w:rsidRPr="00882EF1">
        <w:rPr>
          <w:rFonts w:eastAsiaTheme="minorEastAsia"/>
        </w:rPr>
        <w:t xml:space="preserve">სამთო-სათხილამურო სეზონთან დაკავშირებით მოხდა დაბა ყაზბეგში (გუდაური)- 3 ბრიგადის, ბორჯომში (ბაკურიანი) - 3 ბრიგადის, მესტიაში (თეთნულდი) -1 ბრიგადის, ხოლო ხულოში (კურორტი გოდერძი) კი-1 ბრიგადის დამატება. </w:t>
      </w:r>
      <w:r w:rsidR="00867344" w:rsidRPr="00882EF1">
        <w:rPr>
          <w:rFonts w:eastAsiaTheme="minorEastAsia"/>
        </w:rPr>
        <w:t>ზაფხულის სეზონთან დაკავშირებით კი მოხდა ქობულეთში- 1 ბრიგადის, ჩოხატაურში (ბახმარო)-1 ბრიგადის, მცხეთაში (გუდაური)-1 ბრიგადის, ბორჯომში (ბაკურიანი)  - 1 ბრიგადის, ფოთში (ურეკი)- 1 ბრიგადის, ახმეტა (ომალო) – 1 ბრიგადის დამატება, ადიგენი (აბასთუმანი)-1 ბრიგადა და ბათუმი-2 ბრიგადა.</w:t>
      </w:r>
    </w:p>
    <w:p w14:paraId="50825E23" w14:textId="2301D6F4"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ცენტრის მართვაში არსებულ, ეროვნულ სასწავლო ცენტრში გადამზადება გაიარა </w:t>
      </w:r>
      <w:r w:rsidR="00867344" w:rsidRPr="00882EF1">
        <w:rPr>
          <w:rFonts w:ascii="Sylfaen" w:hAnsi="Sylfaen" w:cs="Arial"/>
          <w:color w:val="000000"/>
          <w:lang w:val="ka-GE"/>
        </w:rPr>
        <w:t>582-</w:t>
      </w:r>
      <w:r w:rsidRPr="005B096E">
        <w:rPr>
          <w:rFonts w:ascii="Sylfaen" w:hAnsi="Sylfaen" w:cs="Arial"/>
          <w:color w:val="000000"/>
          <w:lang w:val="ka-GE"/>
        </w:rPr>
        <w:t xml:space="preserve">-მა თანამშრომელმა, საიდანაც გადამზადებულ ექიმთა რაოდენობამ </w:t>
      </w:r>
      <w:r w:rsidR="00867344" w:rsidRPr="00882EF1">
        <w:rPr>
          <w:rFonts w:ascii="Sylfaen" w:hAnsi="Sylfaen" w:cs="Arial"/>
          <w:color w:val="000000"/>
          <w:lang w:val="ka-GE"/>
        </w:rPr>
        <w:t>163</w:t>
      </w:r>
      <w:r w:rsidRPr="005B096E">
        <w:rPr>
          <w:rFonts w:ascii="Sylfaen" w:hAnsi="Sylfaen" w:cs="Arial"/>
          <w:color w:val="000000"/>
          <w:lang w:val="ka-GE"/>
        </w:rPr>
        <w:t xml:space="preserve">, ექთნების </w:t>
      </w:r>
      <w:r w:rsidR="00867344" w:rsidRPr="00882EF1">
        <w:rPr>
          <w:rFonts w:ascii="Sylfaen" w:hAnsi="Sylfaen" w:cs="Arial"/>
          <w:color w:val="000000"/>
          <w:lang w:val="ka-GE"/>
        </w:rPr>
        <w:t>200</w:t>
      </w:r>
      <w:r w:rsidRPr="005B096E">
        <w:rPr>
          <w:rFonts w:ascii="Sylfaen" w:hAnsi="Sylfaen" w:cs="Arial"/>
          <w:color w:val="000000"/>
          <w:lang w:val="ka-GE"/>
        </w:rPr>
        <w:t xml:space="preserve">, ხოლო მძღოლების </w:t>
      </w:r>
      <w:r w:rsidR="00867344" w:rsidRPr="00882EF1">
        <w:rPr>
          <w:rFonts w:ascii="Sylfaen" w:hAnsi="Sylfaen" w:cs="Arial"/>
          <w:color w:val="000000"/>
          <w:lang w:val="ka-GE"/>
        </w:rPr>
        <w:t xml:space="preserve">219 </w:t>
      </w:r>
      <w:r w:rsidRPr="005B096E">
        <w:rPr>
          <w:rFonts w:ascii="Sylfaen" w:hAnsi="Sylfaen" w:cs="Arial"/>
          <w:color w:val="000000"/>
          <w:lang w:val="ka-GE"/>
        </w:rPr>
        <w:t xml:space="preserve"> ერთეული შეადგინა;</w:t>
      </w:r>
    </w:p>
    <w:p w14:paraId="346243E0" w14:textId="507AA82B"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პროგრამის ფარგლებში საანგარიშო პერიოდში გადამზადდა </w:t>
      </w:r>
      <w:r w:rsidR="00867344" w:rsidRPr="00882EF1">
        <w:rPr>
          <w:rFonts w:ascii="Sylfaen" w:hAnsi="Sylfaen" w:cs="Arial"/>
          <w:color w:val="000000"/>
          <w:lang w:val="ka-GE"/>
        </w:rPr>
        <w:t>27</w:t>
      </w:r>
      <w:r w:rsidR="00867344" w:rsidRPr="005B096E">
        <w:rPr>
          <w:rFonts w:ascii="Sylfaen" w:hAnsi="Sylfaen" w:cs="Arial"/>
          <w:color w:val="000000"/>
          <w:lang w:val="ka-GE"/>
        </w:rPr>
        <w:t xml:space="preserve"> </w:t>
      </w:r>
      <w:r w:rsidRPr="005B096E">
        <w:rPr>
          <w:rFonts w:ascii="Sylfaen" w:hAnsi="Sylfaen" w:cs="Arial"/>
          <w:color w:val="000000"/>
          <w:lang w:val="ka-GE"/>
        </w:rPr>
        <w:t xml:space="preserve">პარამედიკოსი და მიმდინარე პერიოდში აღნიშნულ კურსს გადის </w:t>
      </w:r>
      <w:r w:rsidR="00867344" w:rsidRPr="00882EF1">
        <w:rPr>
          <w:rFonts w:ascii="Sylfaen" w:hAnsi="Sylfaen" w:cs="Arial"/>
          <w:color w:val="000000"/>
          <w:lang w:val="ka-GE"/>
        </w:rPr>
        <w:t>12</w:t>
      </w:r>
      <w:r w:rsidR="00867344" w:rsidRPr="005B096E">
        <w:rPr>
          <w:rFonts w:ascii="Sylfaen" w:hAnsi="Sylfaen" w:cs="Arial"/>
          <w:color w:val="000000"/>
          <w:lang w:val="ka-GE"/>
        </w:rPr>
        <w:t xml:space="preserve"> </w:t>
      </w:r>
      <w:r w:rsidRPr="005B096E">
        <w:rPr>
          <w:rFonts w:ascii="Sylfaen" w:hAnsi="Sylfaen" w:cs="Arial"/>
          <w:color w:val="000000"/>
          <w:lang w:val="ka-GE"/>
        </w:rPr>
        <w:t>პარამედიკოსი;</w:t>
      </w:r>
    </w:p>
    <w:p w14:paraId="38D2B614" w14:textId="1B01497D"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გამოძახებათა რაოდენობამ შეადგინა </w:t>
      </w:r>
      <w:r w:rsidR="00867344" w:rsidRPr="00882EF1">
        <w:rPr>
          <w:rFonts w:ascii="Sylfaen" w:hAnsi="Sylfaen" w:cs="Arial"/>
          <w:color w:val="000000"/>
          <w:lang w:val="ka-GE"/>
        </w:rPr>
        <w:t xml:space="preserve">17 </w:t>
      </w:r>
      <w:r w:rsidR="007E4539" w:rsidRPr="00882EF1">
        <w:rPr>
          <w:rFonts w:ascii="Sylfaen" w:hAnsi="Sylfaen" w:cs="Arial"/>
          <w:color w:val="000000"/>
          <w:lang w:val="ka-GE"/>
        </w:rPr>
        <w:t>ათასზე მეტი</w:t>
      </w:r>
      <w:r>
        <w:rPr>
          <w:rFonts w:ascii="Sylfaen" w:hAnsi="Sylfaen" w:cs="Arial"/>
          <w:color w:val="000000"/>
          <w:lang w:val="ka-GE"/>
        </w:rPr>
        <w:t xml:space="preserve">, </w:t>
      </w:r>
      <w:r w:rsidRPr="005B096E">
        <w:rPr>
          <w:rFonts w:ascii="Sylfaen" w:hAnsi="Sylfaen" w:cs="Arial"/>
          <w:color w:val="000000"/>
          <w:lang w:val="ka-GE"/>
        </w:rPr>
        <w:t>აქედან ცენტრის მართვაში არსებული მუდმივი 1</w:t>
      </w:r>
      <w:r w:rsidR="00867344" w:rsidRPr="00882EF1">
        <w:rPr>
          <w:rFonts w:ascii="Sylfaen" w:hAnsi="Sylfaen" w:cs="Arial"/>
          <w:color w:val="000000"/>
          <w:lang w:val="ka-GE"/>
        </w:rPr>
        <w:t>4</w:t>
      </w:r>
      <w:r w:rsidRPr="005B096E">
        <w:rPr>
          <w:rFonts w:ascii="Sylfaen" w:hAnsi="Sylfaen" w:cs="Arial"/>
          <w:color w:val="000000"/>
          <w:lang w:val="ka-GE"/>
        </w:rPr>
        <w:t xml:space="preserve"> (1 რეზერვი) ბრიგადის მეშვეობით განხორციელდა </w:t>
      </w:r>
      <w:r w:rsidR="00867344" w:rsidRPr="00882EF1">
        <w:rPr>
          <w:rFonts w:ascii="Sylfaen" w:hAnsi="Sylfaen" w:cs="Arial"/>
          <w:color w:val="000000"/>
          <w:lang w:val="ka-GE"/>
        </w:rPr>
        <w:t>8</w:t>
      </w:r>
      <w:r>
        <w:rPr>
          <w:rFonts w:ascii="Sylfaen" w:hAnsi="Sylfaen" w:cs="Arial"/>
          <w:color w:val="000000"/>
          <w:lang w:val="ka-GE"/>
        </w:rPr>
        <w:t xml:space="preserve"> ათას</w:t>
      </w:r>
      <w:r w:rsidR="00867344">
        <w:rPr>
          <w:rFonts w:ascii="Sylfaen" w:hAnsi="Sylfaen" w:cs="Arial"/>
          <w:color w:val="000000"/>
          <w:lang w:val="ka-GE"/>
        </w:rPr>
        <w:t>ზე მეტი</w:t>
      </w:r>
      <w:r w:rsidRPr="005B096E">
        <w:rPr>
          <w:rFonts w:ascii="Sylfaen" w:hAnsi="Sylfaen" w:cs="Arial"/>
          <w:color w:val="000000"/>
          <w:lang w:val="ka-GE"/>
        </w:rPr>
        <w:t xml:space="preserve"> გამოძახება;</w:t>
      </w:r>
    </w:p>
    <w:p w14:paraId="069FDE9B" w14:textId="5F1AEA60"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„პირველადი ჯანდაცვის მომსახურება სოფლად</w:t>
      </w:r>
      <w:r w:rsidR="007D51B8">
        <w:rPr>
          <w:rFonts w:ascii="Sylfaen" w:hAnsi="Sylfaen" w:cs="Arial"/>
          <w:color w:val="000000"/>
          <w:lang w:val="ka-GE"/>
        </w:rPr>
        <w:t xml:space="preserve">“ - </w:t>
      </w:r>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2BA2C5" w14:textId="486E0B3F" w:rsidR="005B096E" w:rsidRPr="00882EF1" w:rsidRDefault="005B096E" w:rsidP="005B096E">
      <w:pPr>
        <w:pStyle w:val="ListParagraph"/>
        <w:numPr>
          <w:ilvl w:val="0"/>
          <w:numId w:val="9"/>
        </w:numPr>
        <w:tabs>
          <w:tab w:val="left" w:pos="0"/>
        </w:tabs>
        <w:spacing w:after="0"/>
        <w:jc w:val="both"/>
        <w:rPr>
          <w:rFonts w:ascii="Sylfaen" w:hAnsi="Sylfaen" w:cs="Arial"/>
          <w:color w:val="000000"/>
          <w:lang w:val="ka-GE"/>
        </w:rPr>
      </w:pPr>
      <w:r w:rsidRPr="00882EF1">
        <w:rPr>
          <w:rFonts w:ascii="Sylfaen" w:hAnsi="Sylfaen" w:cs="Arial"/>
          <w:color w:val="000000"/>
          <w:lang w:val="ka-GE"/>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w:t>
      </w:r>
      <w:r w:rsidR="00882EF1" w:rsidRPr="00882EF1">
        <w:rPr>
          <w:rFonts w:ascii="Sylfaen" w:hAnsi="Sylfaen" w:cs="Arial"/>
          <w:color w:val="000000"/>
          <w:lang w:val="ka-GE"/>
        </w:rPr>
        <w:t>24</w:t>
      </w:r>
      <w:r w:rsidRPr="00882EF1">
        <w:rPr>
          <w:rFonts w:ascii="Sylfaen" w:hAnsi="Sylfaen" w:cs="Arial"/>
          <w:color w:val="000000"/>
          <w:lang w:val="ka-GE"/>
        </w:rPr>
        <w:t>.</w:t>
      </w:r>
      <w:r w:rsidR="00882EF1" w:rsidRPr="00882EF1">
        <w:rPr>
          <w:rFonts w:ascii="Sylfaen" w:hAnsi="Sylfaen" w:cs="Arial"/>
          <w:color w:val="000000"/>
          <w:lang w:val="ka-GE"/>
        </w:rPr>
        <w:t>8</w:t>
      </w:r>
      <w:r w:rsidRPr="00882EF1">
        <w:rPr>
          <w:rFonts w:ascii="Sylfaen" w:hAnsi="Sylfaen" w:cs="Arial"/>
          <w:color w:val="000000"/>
          <w:lang w:val="ka-GE"/>
        </w:rPr>
        <w:t xml:space="preserve"> ათასზე მეტი შემთხვევა;</w:t>
      </w:r>
    </w:p>
    <w:p w14:paraId="2B103DD4" w14:textId="40B246F4" w:rsidR="005B096E" w:rsidRPr="00882EF1" w:rsidRDefault="005B096E" w:rsidP="005B096E">
      <w:pPr>
        <w:pStyle w:val="ListParagraph"/>
        <w:numPr>
          <w:ilvl w:val="0"/>
          <w:numId w:val="9"/>
        </w:numPr>
        <w:tabs>
          <w:tab w:val="left" w:pos="0"/>
        </w:tabs>
        <w:spacing w:after="0"/>
        <w:jc w:val="both"/>
        <w:rPr>
          <w:rFonts w:ascii="Sylfaen" w:hAnsi="Sylfaen" w:cs="Arial"/>
          <w:color w:val="000000"/>
          <w:lang w:val="ka-GE"/>
        </w:rPr>
      </w:pPr>
      <w:r w:rsidRPr="00882EF1">
        <w:rPr>
          <w:rFonts w:ascii="Sylfaen" w:hAnsi="Sylfaen" w:cs="Arial"/>
          <w:color w:val="000000"/>
          <w:lang w:val="ka-GE"/>
        </w:rPr>
        <w:t xml:space="preserve">სასწრაფო სამედიცინო დახმარება (ოკუპირებულ ტერიტორიაზე მოქმედი სასწრაფო სამედიცინო დახმარება) გაეწია </w:t>
      </w:r>
      <w:r w:rsidR="00882EF1" w:rsidRPr="00882EF1">
        <w:rPr>
          <w:rFonts w:ascii="Sylfaen" w:hAnsi="Sylfaen" w:cs="Arial"/>
          <w:color w:val="000000"/>
          <w:lang w:val="ka-GE"/>
        </w:rPr>
        <w:t>6</w:t>
      </w:r>
      <w:r w:rsidR="00016D65" w:rsidRPr="00882EF1">
        <w:rPr>
          <w:rFonts w:ascii="Sylfaen" w:hAnsi="Sylfaen" w:cs="Arial"/>
          <w:color w:val="000000"/>
          <w:lang w:val="ka-GE"/>
        </w:rPr>
        <w:t>.9 ათასზე მეტ</w:t>
      </w:r>
      <w:r w:rsidRPr="00882EF1">
        <w:rPr>
          <w:rFonts w:ascii="Sylfaen" w:hAnsi="Sylfaen" w:cs="Arial"/>
          <w:color w:val="000000"/>
          <w:lang w:val="ka-GE"/>
        </w:rPr>
        <w:t xml:space="preserve"> პირს.</w:t>
      </w:r>
    </w:p>
    <w:p w14:paraId="2920B4D3" w14:textId="77777777" w:rsidR="007719D1" w:rsidRPr="006F6648" w:rsidRDefault="007719D1" w:rsidP="007719D1">
      <w:pPr>
        <w:jc w:val="both"/>
        <w:rPr>
          <w:rFonts w:ascii="Sylfaen" w:hAnsi="Sylfaen"/>
          <w:highlight w:val="yellow"/>
          <w:lang w:val="ka-GE"/>
        </w:rPr>
      </w:pPr>
    </w:p>
    <w:p w14:paraId="66C5CF14" w14:textId="77777777" w:rsidR="00EB15F4" w:rsidRDefault="007719D1" w:rsidP="007719D1">
      <w:pPr>
        <w:pStyle w:val="Heading4"/>
        <w:rPr>
          <w:rFonts w:asciiTheme="minorHAnsi" w:hAnsiTheme="minorHAnsi"/>
          <w:i w:val="0"/>
          <w:lang w:val="ru-RU"/>
        </w:rPr>
      </w:pPr>
      <w:r w:rsidRPr="00BC4334">
        <w:rPr>
          <w:rFonts w:ascii="SPLiteraturuly MT" w:hAnsi="SPLiteraturuly MT"/>
          <w:i w:val="0"/>
          <w:lang w:val="ru-RU"/>
        </w:rPr>
        <w:t>1.2.3.</w:t>
      </w:r>
      <w:r w:rsidR="008F7AE0" w:rsidRPr="00BC4334">
        <w:rPr>
          <w:rFonts w:ascii="SPLiteraturuly MT" w:hAnsi="SPLiteraturuly MT"/>
          <w:i w:val="0"/>
          <w:lang w:val="ru-RU"/>
        </w:rPr>
        <w:t>8</w:t>
      </w:r>
      <w:r w:rsidRPr="00BC4334">
        <w:rPr>
          <w:rFonts w:ascii="SPLiteraturuly MT" w:hAnsi="SPLiteraturuly MT"/>
          <w:i w:val="0"/>
          <w:lang w:val="ru-RU"/>
        </w:rPr>
        <w:t xml:space="preserve">  </w:t>
      </w:r>
      <w:r w:rsidR="006411DF" w:rsidRPr="00BC4334">
        <w:rPr>
          <w:rFonts w:ascii="Sylfaen" w:hAnsi="Sylfaen" w:cs="Sylfaen"/>
          <w:i w:val="0"/>
          <w:lang w:val="ru-RU"/>
        </w:rPr>
        <w:t>რეფერალური</w:t>
      </w:r>
      <w:r w:rsidR="006411DF" w:rsidRPr="00BC4334">
        <w:rPr>
          <w:rFonts w:ascii="SPLiteraturuly MT" w:hAnsi="SPLiteraturuly MT"/>
          <w:i w:val="0"/>
          <w:lang w:val="ru-RU"/>
        </w:rPr>
        <w:t xml:space="preserve"> </w:t>
      </w:r>
      <w:r w:rsidR="006411DF" w:rsidRPr="00BC4334">
        <w:rPr>
          <w:rFonts w:ascii="Sylfaen" w:hAnsi="Sylfaen" w:cs="Sylfaen"/>
          <w:i w:val="0"/>
          <w:lang w:val="ru-RU"/>
        </w:rPr>
        <w:t>მომსახურება</w:t>
      </w:r>
      <w:r w:rsidR="006411DF" w:rsidRPr="00BC4334">
        <w:rPr>
          <w:rFonts w:ascii="SPLiteraturuly MT" w:hAnsi="SPLiteraturuly MT"/>
          <w:i w:val="0"/>
          <w:lang w:val="ru-RU"/>
        </w:rPr>
        <w:t xml:space="preserve"> (</w:t>
      </w:r>
      <w:r w:rsidR="006411DF" w:rsidRPr="00BC4334">
        <w:rPr>
          <w:rFonts w:ascii="Sylfaen" w:hAnsi="Sylfaen" w:cs="Sylfaen"/>
          <w:i w:val="0"/>
          <w:lang w:val="ru-RU"/>
        </w:rPr>
        <w:t>პროგრამული</w:t>
      </w:r>
      <w:r w:rsidR="006411DF" w:rsidRPr="00BC4334">
        <w:rPr>
          <w:rFonts w:ascii="SPLiteraturuly MT" w:hAnsi="SPLiteraturuly MT"/>
          <w:i w:val="0"/>
          <w:lang w:val="ru-RU"/>
        </w:rPr>
        <w:t xml:space="preserve"> </w:t>
      </w:r>
      <w:r w:rsidR="006411DF" w:rsidRPr="00BC4334">
        <w:rPr>
          <w:rFonts w:ascii="Sylfaen" w:hAnsi="Sylfaen" w:cs="Sylfaen"/>
          <w:i w:val="0"/>
          <w:lang w:val="ru-RU"/>
        </w:rPr>
        <w:t>კოდი</w:t>
      </w:r>
      <w:r w:rsidR="008F7AE0" w:rsidRPr="00BC4334">
        <w:rPr>
          <w:rFonts w:ascii="SPLiteraturuly MT" w:hAnsi="SPLiteraturuly MT"/>
          <w:i w:val="0"/>
          <w:lang w:val="ru-RU"/>
        </w:rPr>
        <w:t xml:space="preserve"> 27 03 03 08</w:t>
      </w:r>
      <w:r w:rsidR="006411DF" w:rsidRPr="00BC4334">
        <w:rPr>
          <w:rFonts w:ascii="SPLiteraturuly MT" w:hAnsi="SPLiteraturuly MT"/>
          <w:i w:val="0"/>
          <w:lang w:val="ru-RU"/>
        </w:rPr>
        <w:t>)</w:t>
      </w:r>
    </w:p>
    <w:p w14:paraId="4DA61698" w14:textId="77777777" w:rsidR="00CD6571" w:rsidRPr="00CD6571" w:rsidRDefault="00CD6571" w:rsidP="00CD6571">
      <w:pPr>
        <w:rPr>
          <w:lang w:val="ru-RU"/>
        </w:rPr>
      </w:pPr>
    </w:p>
    <w:p w14:paraId="77BDA75F" w14:textId="63A3A1A6"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882EF1">
        <w:rPr>
          <w:rFonts w:ascii="Sylfaen" w:hAnsi="Sylfaen" w:cs="Arial"/>
          <w:color w:val="000000"/>
          <w:lang w:val="ka-GE"/>
        </w:rPr>
        <w:t>11</w:t>
      </w:r>
      <w:r w:rsidRPr="00CD6571">
        <w:rPr>
          <w:rFonts w:ascii="Sylfaen" w:hAnsi="Sylfaen" w:cs="Arial"/>
          <w:color w:val="000000"/>
          <w:lang w:val="ka-GE"/>
        </w:rPr>
        <w:t>.</w:t>
      </w:r>
      <w:r w:rsidR="00882EF1">
        <w:rPr>
          <w:rFonts w:ascii="Sylfaen" w:hAnsi="Sylfaen" w:cs="Arial"/>
          <w:color w:val="000000"/>
          <w:lang w:val="ka-GE"/>
        </w:rPr>
        <w:t>8</w:t>
      </w:r>
      <w:r w:rsidRPr="00CD6571">
        <w:rPr>
          <w:rFonts w:ascii="Sylfaen" w:hAnsi="Sylfaen" w:cs="Arial"/>
          <w:color w:val="000000"/>
          <w:lang w:val="ka-GE"/>
        </w:rPr>
        <w:t xml:space="preserve">  ათასზე მეტი შემთხვევა, მომსახურება გაეწია </w:t>
      </w:r>
      <w:r w:rsidR="00882EF1">
        <w:rPr>
          <w:rFonts w:ascii="Sylfaen" w:hAnsi="Sylfaen" w:cs="Arial"/>
          <w:color w:val="000000"/>
          <w:lang w:val="ka-GE"/>
        </w:rPr>
        <w:t>11</w:t>
      </w:r>
      <w:r w:rsidRPr="00CD6571">
        <w:rPr>
          <w:rFonts w:ascii="Sylfaen" w:hAnsi="Sylfaen" w:cs="Arial"/>
          <w:color w:val="000000"/>
          <w:lang w:val="ka-GE"/>
        </w:rPr>
        <w:t>.</w:t>
      </w:r>
      <w:r w:rsidR="00882EF1">
        <w:rPr>
          <w:rFonts w:ascii="Sylfaen" w:hAnsi="Sylfaen" w:cs="Arial"/>
          <w:color w:val="000000"/>
          <w:lang w:val="ka-GE"/>
        </w:rPr>
        <w:t>2</w:t>
      </w:r>
      <w:r w:rsidRPr="00CD6571">
        <w:rPr>
          <w:rFonts w:ascii="Sylfaen" w:hAnsi="Sylfaen" w:cs="Arial"/>
          <w:color w:val="000000"/>
          <w:lang w:val="ka-GE"/>
        </w:rPr>
        <w:t xml:space="preserve"> ათასზე მეტ პაციენტს.</w:t>
      </w:r>
    </w:p>
    <w:p w14:paraId="41CAE5C4"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1FDD6C98" w14:textId="77777777" w:rsidR="00AD6EF5" w:rsidRPr="006F6648" w:rsidRDefault="00AD6EF5" w:rsidP="00930DD2">
      <w:pPr>
        <w:pStyle w:val="abzacixml"/>
        <w:rPr>
          <w:rFonts w:eastAsiaTheme="majorEastAsia"/>
        </w:rPr>
      </w:pPr>
    </w:p>
    <w:p w14:paraId="0C9BB546" w14:textId="77777777" w:rsidR="00EB15F4" w:rsidRDefault="00AD6EF5" w:rsidP="00AD6EF5">
      <w:pPr>
        <w:pStyle w:val="Heading4"/>
        <w:rPr>
          <w:i w:val="0"/>
        </w:rPr>
      </w:pPr>
      <w:r w:rsidRPr="00BC4334">
        <w:rPr>
          <w:rFonts w:ascii="SPLiteraturuly MT" w:hAnsi="SPLiteraturuly MT"/>
          <w:i w:val="0"/>
          <w:lang w:val="ru-RU"/>
        </w:rPr>
        <w:t>1.2.3.</w:t>
      </w:r>
      <w:r w:rsidR="001C167A" w:rsidRPr="00BC4334">
        <w:rPr>
          <w:rFonts w:ascii="Sylfaen" w:hAnsi="Sylfaen"/>
          <w:i w:val="0"/>
          <w:lang w:val="ka-GE"/>
        </w:rPr>
        <w:t>9</w:t>
      </w:r>
      <w:r w:rsidRPr="00BC4334">
        <w:rPr>
          <w:i w:val="0"/>
        </w:rPr>
        <w:t xml:space="preserve">  </w:t>
      </w:r>
      <w:r w:rsidR="006411DF" w:rsidRPr="00BC4334">
        <w:rPr>
          <w:rFonts w:ascii="Sylfaen" w:hAnsi="Sylfaen" w:cs="Sylfaen"/>
          <w:i w:val="0"/>
        </w:rPr>
        <w:t>თავდაცვის</w:t>
      </w:r>
      <w:r w:rsidR="006411DF" w:rsidRPr="00BC4334">
        <w:rPr>
          <w:i w:val="0"/>
        </w:rPr>
        <w:t xml:space="preserve"> </w:t>
      </w:r>
      <w:r w:rsidR="006411DF" w:rsidRPr="00BC4334">
        <w:rPr>
          <w:rFonts w:ascii="Sylfaen" w:hAnsi="Sylfaen" w:cs="Sylfaen"/>
          <w:i w:val="0"/>
        </w:rPr>
        <w:t>ძალებში</w:t>
      </w:r>
      <w:r w:rsidR="006411DF" w:rsidRPr="00BC4334">
        <w:rPr>
          <w:i w:val="0"/>
        </w:rPr>
        <w:t xml:space="preserve"> </w:t>
      </w:r>
      <w:r w:rsidR="006411DF" w:rsidRPr="00BC4334">
        <w:rPr>
          <w:rFonts w:ascii="Sylfaen" w:hAnsi="Sylfaen" w:cs="Sylfaen"/>
          <w:i w:val="0"/>
        </w:rPr>
        <w:t>გასაწვევ</w:t>
      </w:r>
      <w:r w:rsidR="006411DF" w:rsidRPr="00BC4334">
        <w:rPr>
          <w:i w:val="0"/>
        </w:rPr>
        <w:t xml:space="preserve"> </w:t>
      </w:r>
      <w:r w:rsidR="006411DF" w:rsidRPr="00BC4334">
        <w:rPr>
          <w:rFonts w:ascii="Sylfaen" w:hAnsi="Sylfaen" w:cs="Sylfaen"/>
          <w:i w:val="0"/>
        </w:rPr>
        <w:t>მოქალაქეთა</w:t>
      </w:r>
      <w:r w:rsidR="006411DF" w:rsidRPr="00BC4334">
        <w:rPr>
          <w:i w:val="0"/>
        </w:rPr>
        <w:t xml:space="preserve"> </w:t>
      </w:r>
      <w:r w:rsidR="006411DF" w:rsidRPr="00BC4334">
        <w:rPr>
          <w:rFonts w:ascii="Sylfaen" w:hAnsi="Sylfaen" w:cs="Sylfaen"/>
          <w:i w:val="0"/>
        </w:rPr>
        <w:t>სამედიცინო</w:t>
      </w:r>
      <w:r w:rsidR="006411DF" w:rsidRPr="00BC4334">
        <w:rPr>
          <w:i w:val="0"/>
        </w:rPr>
        <w:t xml:space="preserve"> </w:t>
      </w:r>
      <w:r w:rsidR="006411DF" w:rsidRPr="00BC4334">
        <w:rPr>
          <w:rFonts w:ascii="Sylfaen" w:hAnsi="Sylfaen" w:cs="Sylfaen"/>
          <w:i w:val="0"/>
        </w:rPr>
        <w:t>შემოწმება</w:t>
      </w:r>
      <w:r w:rsidR="006411DF" w:rsidRPr="00BC4334">
        <w:rPr>
          <w:i w:val="0"/>
        </w:rPr>
        <w:t xml:space="preserve"> (</w:t>
      </w:r>
      <w:r w:rsidR="006411DF" w:rsidRPr="00BC4334">
        <w:rPr>
          <w:rFonts w:ascii="Sylfaen" w:hAnsi="Sylfaen" w:cs="Sylfaen"/>
          <w:i w:val="0"/>
        </w:rPr>
        <w:t>პროგრამული</w:t>
      </w:r>
      <w:r w:rsidR="006411DF" w:rsidRPr="00BC4334">
        <w:rPr>
          <w:i w:val="0"/>
        </w:rPr>
        <w:t xml:space="preserve"> </w:t>
      </w:r>
      <w:r w:rsidR="006411DF" w:rsidRPr="00BC4334">
        <w:rPr>
          <w:rFonts w:ascii="Sylfaen" w:hAnsi="Sylfaen" w:cs="Sylfaen"/>
          <w:i w:val="0"/>
        </w:rPr>
        <w:t>კოდი</w:t>
      </w:r>
      <w:r w:rsidR="006411DF" w:rsidRPr="00BC4334">
        <w:rPr>
          <w:i w:val="0"/>
        </w:rPr>
        <w:t xml:space="preserve"> 27 03 03</w:t>
      </w:r>
      <w:r w:rsidR="001C167A" w:rsidRPr="00BC4334">
        <w:rPr>
          <w:rFonts w:ascii="Sylfaen" w:hAnsi="Sylfaen"/>
          <w:i w:val="0"/>
          <w:lang w:val="ka-GE"/>
        </w:rPr>
        <w:t xml:space="preserve"> 09</w:t>
      </w:r>
      <w:r w:rsidR="006411DF" w:rsidRPr="00BC4334">
        <w:rPr>
          <w:i w:val="0"/>
        </w:rPr>
        <w:t>)</w:t>
      </w:r>
    </w:p>
    <w:p w14:paraId="4C85FECB" w14:textId="77777777" w:rsidR="00876543" w:rsidRPr="00876543" w:rsidRDefault="00876543" w:rsidP="00876543"/>
    <w:p w14:paraId="4B8C8CB5" w14:textId="67CD03C9"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lastRenderedPageBreak/>
        <w:t xml:space="preserve">პროგრამის ფარგლებში ჩატარდა </w:t>
      </w:r>
      <w:r w:rsidR="00882EF1">
        <w:rPr>
          <w:rFonts w:ascii="Sylfaen" w:hAnsi="Sylfaen" w:cs="Arial"/>
          <w:color w:val="000000"/>
          <w:lang w:val="ka-GE"/>
        </w:rPr>
        <w:t>6</w:t>
      </w:r>
      <w:r>
        <w:rPr>
          <w:rFonts w:ascii="Sylfaen" w:hAnsi="Sylfaen" w:cs="Arial"/>
          <w:color w:val="000000"/>
          <w:lang w:val="ka-GE"/>
        </w:rPr>
        <w:t>.</w:t>
      </w:r>
      <w:r w:rsidR="00882EF1">
        <w:rPr>
          <w:rFonts w:ascii="Sylfaen" w:hAnsi="Sylfaen" w:cs="Arial"/>
          <w:color w:val="000000"/>
          <w:lang w:val="ka-GE"/>
        </w:rPr>
        <w:t>7</w:t>
      </w:r>
      <w:r>
        <w:rPr>
          <w:rFonts w:ascii="Sylfaen" w:hAnsi="Sylfaen" w:cs="Arial"/>
          <w:color w:val="000000"/>
          <w:lang w:val="ka-GE"/>
        </w:rPr>
        <w:t xml:space="preserve">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w:t>
      </w:r>
      <w:r w:rsidR="00882EF1">
        <w:rPr>
          <w:rFonts w:ascii="Sylfaen" w:hAnsi="Sylfaen" w:cs="Arial"/>
          <w:color w:val="000000"/>
          <w:lang w:val="ka-GE"/>
        </w:rPr>
        <w:t>6</w:t>
      </w:r>
      <w:r>
        <w:rPr>
          <w:rFonts w:ascii="Sylfaen" w:hAnsi="Sylfaen" w:cs="Arial"/>
          <w:color w:val="000000"/>
          <w:lang w:val="ka-GE"/>
        </w:rPr>
        <w:t>.</w:t>
      </w:r>
      <w:r w:rsidR="00882EF1">
        <w:rPr>
          <w:rFonts w:ascii="Sylfaen" w:hAnsi="Sylfaen" w:cs="Arial"/>
          <w:color w:val="000000"/>
          <w:lang w:val="ka-GE"/>
        </w:rPr>
        <w:t>2</w:t>
      </w:r>
      <w:r>
        <w:rPr>
          <w:rFonts w:ascii="Sylfaen" w:hAnsi="Sylfaen" w:cs="Arial"/>
          <w:color w:val="000000"/>
          <w:lang w:val="ka-GE"/>
        </w:rPr>
        <w:t xml:space="preserve">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882EF1">
        <w:rPr>
          <w:rFonts w:ascii="Sylfaen" w:hAnsi="Sylfaen" w:cs="Arial"/>
          <w:color w:val="000000"/>
          <w:lang w:val="ka-GE"/>
        </w:rPr>
        <w:t>419</w:t>
      </w:r>
      <w:r w:rsidR="00882EF1" w:rsidRPr="00EB4E16">
        <w:rPr>
          <w:rFonts w:ascii="Sylfaen" w:hAnsi="Sylfaen" w:cs="Arial"/>
          <w:color w:val="000000"/>
          <w:lang w:val="ka-GE"/>
        </w:rPr>
        <w:t xml:space="preserve"> </w:t>
      </w:r>
      <w:r w:rsidR="00EB4E16" w:rsidRPr="00EB4E16">
        <w:rPr>
          <w:rFonts w:ascii="Sylfaen" w:hAnsi="Sylfaen" w:cs="Arial"/>
          <w:color w:val="000000"/>
          <w:lang w:val="ka-GE"/>
        </w:rPr>
        <w:t>პირმა.</w:t>
      </w:r>
    </w:p>
    <w:p w14:paraId="69FEE939" w14:textId="77777777" w:rsidR="00714715" w:rsidRPr="006F6648" w:rsidRDefault="00714715" w:rsidP="00930DD2">
      <w:pPr>
        <w:pStyle w:val="abzacixml"/>
        <w:rPr>
          <w:highlight w:val="yellow"/>
        </w:rPr>
      </w:pPr>
    </w:p>
    <w:p w14:paraId="73461801" w14:textId="77777777" w:rsidR="00766ED1" w:rsidRPr="006F6648" w:rsidRDefault="00766ED1" w:rsidP="00766ED1">
      <w:pPr>
        <w:tabs>
          <w:tab w:val="left" w:pos="0"/>
        </w:tabs>
        <w:spacing w:after="0"/>
        <w:jc w:val="both"/>
        <w:rPr>
          <w:rFonts w:ascii="Sylfaen" w:hAnsi="Sylfaen" w:cs="Sylfaen"/>
          <w:highlight w:val="yellow"/>
          <w:lang w:val="ka-GE"/>
        </w:rPr>
      </w:pPr>
    </w:p>
    <w:p w14:paraId="6313D892" w14:textId="77777777" w:rsidR="001D5D03" w:rsidRDefault="00766ED1" w:rsidP="00930DD2">
      <w:pPr>
        <w:pStyle w:val="abzacixml"/>
        <w:rPr>
          <w:rFonts w:eastAsiaTheme="majorEastAsia"/>
        </w:rPr>
      </w:pPr>
      <w:r w:rsidRPr="006F6648">
        <w:rPr>
          <w:rFonts w:eastAsiaTheme="majorEastAsia"/>
        </w:rPr>
        <w:t>1.2.3.1</w:t>
      </w:r>
      <w:r w:rsidR="001C167A" w:rsidRPr="006F6648">
        <w:rPr>
          <w:rFonts w:eastAsiaTheme="majorEastAsia"/>
        </w:rPr>
        <w:t>0</w:t>
      </w:r>
      <w:r w:rsidRPr="006F6648">
        <w:rPr>
          <w:rFonts w:eastAsiaTheme="majorEastAsia"/>
        </w:rPr>
        <w:t xml:space="preserve"> </w:t>
      </w:r>
      <w:r w:rsidR="001C167A" w:rsidRPr="006F6648">
        <w:rPr>
          <w:rFonts w:eastAsiaTheme="majorEastAsia"/>
        </w:rPr>
        <w:t>ახალი კორონავირუსული დაავადების COVID 19-ის მართვა</w:t>
      </w:r>
      <w:r w:rsidR="006411DF" w:rsidRPr="006F6648">
        <w:rPr>
          <w:rFonts w:eastAsiaTheme="majorEastAsia"/>
        </w:rPr>
        <w:t xml:space="preserve"> (პროგრამული კოდი 27 03 03 11)</w:t>
      </w:r>
    </w:p>
    <w:p w14:paraId="0B683CC6" w14:textId="77777777" w:rsidR="00961A4D" w:rsidRPr="006F6648" w:rsidRDefault="00961A4D" w:rsidP="00930DD2">
      <w:pPr>
        <w:pStyle w:val="abzacixml"/>
        <w:rPr>
          <w:rFonts w:eastAsiaTheme="majorEastAsia"/>
        </w:rPr>
      </w:pPr>
    </w:p>
    <w:p w14:paraId="38F02257"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6F623619" w14:textId="3F17218B" w:rsidR="00961A4D" w:rsidRPr="00961A4D" w:rsidRDefault="007D51B8"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საანგარიშო პერიოში </w:t>
      </w:r>
      <w:r w:rsidR="00961A4D" w:rsidRPr="00961A4D">
        <w:rPr>
          <w:rFonts w:ascii="Sylfaen" w:hAnsi="Sylfaen" w:cs="Arial"/>
          <w:color w:val="000000"/>
          <w:lang w:val="ka-GE"/>
        </w:rPr>
        <w:t xml:space="preserve">ელექტრონულ სისტემაში აღრიცხული მონაცემებით სულ დარეგისტრირებულია კორონავირუსზე დადასტურებული </w:t>
      </w:r>
      <w:r w:rsidR="00E32474">
        <w:rPr>
          <w:rFonts w:ascii="Sylfaen" w:hAnsi="Sylfaen" w:cs="Sylfaen"/>
          <w:lang w:val="ka-GE"/>
        </w:rPr>
        <w:t xml:space="preserve">6 640 </w:t>
      </w:r>
      <w:r w:rsidR="00961A4D" w:rsidRPr="00961A4D">
        <w:rPr>
          <w:rFonts w:ascii="Sylfaen" w:hAnsi="Sylfaen" w:cs="Arial"/>
          <w:color w:val="000000"/>
          <w:lang w:val="ka-GE"/>
        </w:rPr>
        <w:t xml:space="preserve"> შემთხვევა;</w:t>
      </w:r>
    </w:p>
    <w:p w14:paraId="25C25CC3" w14:textId="0B4017F9"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w:t>
      </w:r>
      <w:r>
        <w:rPr>
          <w:rFonts w:ascii="Sylfaen" w:hAnsi="Sylfaen" w:cs="Arial"/>
          <w:color w:val="000000"/>
          <w:lang w:val="ka-GE"/>
        </w:rPr>
        <w:t xml:space="preserve"> </w:t>
      </w:r>
      <w:r w:rsidR="00E32474">
        <w:rPr>
          <w:rFonts w:ascii="Sylfaen" w:hAnsi="Sylfaen" w:cs="Sylfaen"/>
          <w:lang w:val="ka-GE"/>
        </w:rPr>
        <w:t xml:space="preserve">661 825 , </w:t>
      </w:r>
      <w:r w:rsidRPr="00961A4D">
        <w:rPr>
          <w:rFonts w:ascii="Sylfaen" w:hAnsi="Sylfaen" w:cs="Arial"/>
          <w:color w:val="000000"/>
          <w:lang w:val="ka-GE"/>
        </w:rPr>
        <w:t>ხოლო ჩატარებული PCR კვლევების რაოდენობა</w:t>
      </w:r>
      <w:r>
        <w:rPr>
          <w:rFonts w:ascii="Sylfaen" w:hAnsi="Sylfaen" w:cs="Arial"/>
          <w:color w:val="000000"/>
          <w:lang w:val="ka-GE"/>
        </w:rPr>
        <w:t xml:space="preserve"> </w:t>
      </w:r>
      <w:r w:rsidR="00E32474">
        <w:rPr>
          <w:rFonts w:ascii="Sylfaen" w:hAnsi="Sylfaen" w:cs="Arial"/>
          <w:color w:val="000000"/>
          <w:lang w:val="ka-GE"/>
        </w:rPr>
        <w:t>631</w:t>
      </w:r>
      <w:r>
        <w:rPr>
          <w:rFonts w:ascii="Sylfaen" w:hAnsi="Sylfaen" w:cs="Arial"/>
          <w:color w:val="000000"/>
          <w:lang w:val="ka-GE"/>
        </w:rPr>
        <w:t>.</w:t>
      </w:r>
      <w:r w:rsidR="00E32474">
        <w:rPr>
          <w:rFonts w:ascii="Sylfaen" w:hAnsi="Sylfaen" w:cs="Arial"/>
          <w:color w:val="000000"/>
          <w:lang w:val="ka-GE"/>
        </w:rPr>
        <w:t>3</w:t>
      </w:r>
      <w:r>
        <w:rPr>
          <w:rFonts w:ascii="Sylfaen" w:hAnsi="Sylfaen" w:cs="Arial"/>
          <w:color w:val="000000"/>
          <w:lang w:val="ka-GE"/>
        </w:rPr>
        <w:t xml:space="preserve"> ათასამდე;</w:t>
      </w:r>
    </w:p>
    <w:p w14:paraId="2C6D6C19" w14:textId="1938CB1A"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ანტიგენზე ჩატარებული სწრაფი ტესტირებების რაოდენობა -  </w:t>
      </w:r>
      <w:r w:rsidR="00E32474">
        <w:rPr>
          <w:rFonts w:ascii="Sylfaen" w:hAnsi="Sylfaen" w:cs="Arial"/>
          <w:color w:val="000000"/>
          <w:lang w:val="ka-GE"/>
        </w:rPr>
        <w:t>167</w:t>
      </w:r>
      <w:r w:rsidRPr="00961A4D">
        <w:rPr>
          <w:rFonts w:ascii="Sylfaen" w:hAnsi="Sylfaen" w:cs="Arial"/>
          <w:color w:val="000000"/>
          <w:lang w:val="ka-GE"/>
        </w:rPr>
        <w:t>.</w:t>
      </w:r>
      <w:r w:rsidR="00E32474">
        <w:rPr>
          <w:rFonts w:ascii="Sylfaen" w:hAnsi="Sylfaen" w:cs="Arial"/>
          <w:color w:val="000000"/>
          <w:lang w:val="ka-GE"/>
        </w:rPr>
        <w:t>3</w:t>
      </w:r>
      <w:r>
        <w:rPr>
          <w:rFonts w:ascii="Sylfaen" w:hAnsi="Sylfaen" w:cs="Arial"/>
          <w:color w:val="000000"/>
          <w:lang w:val="ka-GE"/>
        </w:rPr>
        <w:t xml:space="preserve"> ათასამდე</w:t>
      </w:r>
      <w:r w:rsidRPr="00961A4D">
        <w:rPr>
          <w:rFonts w:ascii="Sylfaen" w:hAnsi="Sylfaen" w:cs="Arial"/>
          <w:color w:val="000000"/>
          <w:lang w:val="ka-GE"/>
        </w:rPr>
        <w:t xml:space="preserve"> (მ.შ. დადებითი </w:t>
      </w:r>
      <w:r w:rsidR="00E32474">
        <w:rPr>
          <w:rFonts w:ascii="Sylfaen" w:hAnsi="Sylfaen" w:cs="Arial"/>
          <w:color w:val="000000"/>
          <w:lang w:val="ka-GE"/>
        </w:rPr>
        <w:t>362</w:t>
      </w:r>
      <w:r w:rsidR="00E32474" w:rsidRPr="00961A4D">
        <w:rPr>
          <w:rFonts w:ascii="Sylfaen" w:hAnsi="Sylfaen" w:cs="Arial"/>
          <w:color w:val="000000"/>
          <w:lang w:val="ka-GE"/>
        </w:rPr>
        <w:t xml:space="preserve"> </w:t>
      </w:r>
      <w:r w:rsidRPr="00961A4D">
        <w:rPr>
          <w:rFonts w:ascii="Sylfaen" w:hAnsi="Sylfaen" w:cs="Arial"/>
          <w:color w:val="000000"/>
          <w:lang w:val="ka-GE"/>
        </w:rPr>
        <w:t>- 0.</w:t>
      </w:r>
      <w:r w:rsidR="00E32474">
        <w:rPr>
          <w:rFonts w:ascii="Sylfaen" w:hAnsi="Sylfaen" w:cs="Arial"/>
          <w:color w:val="000000"/>
          <w:lang w:val="ka-GE"/>
        </w:rPr>
        <w:t>22</w:t>
      </w:r>
      <w:r w:rsidRPr="00961A4D">
        <w:rPr>
          <w:rFonts w:ascii="Sylfaen" w:hAnsi="Sylfaen" w:cs="Arial"/>
          <w:color w:val="000000"/>
          <w:lang w:val="ka-GE"/>
        </w:rPr>
        <w:t>%)</w:t>
      </w:r>
    </w:p>
    <w:p w14:paraId="7CD8CAF4" w14:textId="463C4624"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ანტისხეულზე ჩატარებული სწრაფი ტესტირებების რაოდენობა - </w:t>
      </w:r>
      <w:r w:rsidR="00E32474">
        <w:rPr>
          <w:rFonts w:ascii="Sylfaen" w:hAnsi="Sylfaen" w:cs="Arial"/>
          <w:color w:val="000000"/>
          <w:lang w:val="ka-GE"/>
        </w:rPr>
        <w:t>176</w:t>
      </w:r>
      <w:r w:rsidRPr="00961A4D">
        <w:rPr>
          <w:rFonts w:ascii="Sylfaen" w:hAnsi="Sylfaen" w:cs="Arial"/>
          <w:color w:val="000000"/>
          <w:lang w:val="ka-GE"/>
        </w:rPr>
        <w:t>.</w:t>
      </w:r>
      <w:r w:rsidR="00E32474">
        <w:rPr>
          <w:rFonts w:ascii="Sylfaen" w:hAnsi="Sylfaen" w:cs="Arial"/>
          <w:color w:val="000000"/>
          <w:lang w:val="ka-GE"/>
        </w:rPr>
        <w:t>3</w:t>
      </w:r>
      <w:r>
        <w:rPr>
          <w:rFonts w:ascii="Sylfaen" w:hAnsi="Sylfaen" w:cs="Arial"/>
          <w:color w:val="000000"/>
          <w:lang w:val="ka-GE"/>
        </w:rPr>
        <w:t xml:space="preserve"> ა</w:t>
      </w:r>
      <w:r w:rsidR="00E32474">
        <w:rPr>
          <w:rFonts w:ascii="Sylfaen" w:hAnsi="Sylfaen" w:cs="Arial"/>
          <w:color w:val="000000"/>
          <w:lang w:val="ka-GE"/>
        </w:rPr>
        <w:t>თ</w:t>
      </w:r>
      <w:r>
        <w:rPr>
          <w:rFonts w:ascii="Sylfaen" w:hAnsi="Sylfaen" w:cs="Arial"/>
          <w:color w:val="000000"/>
          <w:lang w:val="ka-GE"/>
        </w:rPr>
        <w:t>ასზე მეტი</w:t>
      </w:r>
      <w:r w:rsidRPr="00961A4D">
        <w:rPr>
          <w:rFonts w:ascii="Sylfaen" w:hAnsi="Sylfaen" w:cs="Arial"/>
          <w:color w:val="000000"/>
          <w:lang w:val="ka-GE"/>
        </w:rPr>
        <w:t xml:space="preserve">  (მ.შ. G დადებითი </w:t>
      </w:r>
      <w:r w:rsidR="00E32474">
        <w:rPr>
          <w:rFonts w:ascii="Sylfaen" w:hAnsi="Sylfaen" w:cs="Arial"/>
          <w:color w:val="000000"/>
          <w:lang w:val="ka-GE"/>
        </w:rPr>
        <w:t>177</w:t>
      </w:r>
      <w:r w:rsidR="00E32474" w:rsidRPr="00961A4D">
        <w:rPr>
          <w:rFonts w:ascii="Sylfaen" w:hAnsi="Sylfaen" w:cs="Arial"/>
          <w:color w:val="000000"/>
          <w:lang w:val="ka-GE"/>
        </w:rPr>
        <w:t xml:space="preserve"> </w:t>
      </w:r>
      <w:r w:rsidRPr="00961A4D">
        <w:rPr>
          <w:rFonts w:ascii="Sylfaen" w:hAnsi="Sylfaen" w:cs="Arial"/>
          <w:color w:val="000000"/>
          <w:lang w:val="ka-GE"/>
        </w:rPr>
        <w:t>- 0.</w:t>
      </w:r>
      <w:r w:rsidR="00E32474">
        <w:rPr>
          <w:rFonts w:ascii="Sylfaen" w:hAnsi="Sylfaen" w:cs="Arial"/>
          <w:color w:val="000000"/>
          <w:lang w:val="ka-GE"/>
        </w:rPr>
        <w:t>10</w:t>
      </w:r>
      <w:r w:rsidRPr="00961A4D">
        <w:rPr>
          <w:rFonts w:ascii="Sylfaen" w:hAnsi="Sylfaen" w:cs="Arial"/>
          <w:color w:val="000000"/>
          <w:lang w:val="ka-GE"/>
        </w:rPr>
        <w:t xml:space="preserve">%, M დადებითი </w:t>
      </w:r>
      <w:r w:rsidR="00E32474">
        <w:rPr>
          <w:rFonts w:ascii="Sylfaen" w:hAnsi="Sylfaen" w:cs="Arial"/>
          <w:color w:val="000000"/>
          <w:lang w:val="ka-GE"/>
        </w:rPr>
        <w:t>158</w:t>
      </w:r>
      <w:r w:rsidR="00E32474" w:rsidRPr="00961A4D">
        <w:rPr>
          <w:rFonts w:ascii="Sylfaen" w:hAnsi="Sylfaen" w:cs="Arial"/>
          <w:color w:val="000000"/>
          <w:lang w:val="ka-GE"/>
        </w:rPr>
        <w:t xml:space="preserve"> </w:t>
      </w:r>
      <w:r w:rsidRPr="00961A4D">
        <w:rPr>
          <w:rFonts w:ascii="Sylfaen" w:hAnsi="Sylfaen" w:cs="Arial"/>
          <w:color w:val="000000"/>
          <w:lang w:val="ka-GE"/>
        </w:rPr>
        <w:t>- 0.2</w:t>
      </w:r>
      <w:r w:rsidR="00E32474">
        <w:rPr>
          <w:rFonts w:ascii="Sylfaen" w:hAnsi="Sylfaen" w:cs="Arial"/>
          <w:color w:val="000000"/>
          <w:lang w:val="ka-GE"/>
        </w:rPr>
        <w:t>09</w:t>
      </w:r>
      <w:r w:rsidRPr="00961A4D">
        <w:rPr>
          <w:rFonts w:ascii="Sylfaen" w:hAnsi="Sylfaen" w:cs="Arial"/>
          <w:color w:val="000000"/>
          <w:lang w:val="ka-GE"/>
        </w:rPr>
        <w:t xml:space="preserve">%, G/M დადებითი </w:t>
      </w:r>
      <w:r w:rsidR="00E32474">
        <w:rPr>
          <w:rFonts w:ascii="Sylfaen" w:hAnsi="Sylfaen" w:cs="Arial"/>
          <w:color w:val="000000"/>
          <w:lang w:val="ka-GE"/>
        </w:rPr>
        <w:t>692</w:t>
      </w:r>
      <w:r w:rsidR="00E32474" w:rsidRPr="00961A4D">
        <w:rPr>
          <w:rFonts w:ascii="Sylfaen" w:hAnsi="Sylfaen" w:cs="Arial"/>
          <w:color w:val="000000"/>
          <w:lang w:val="ka-GE"/>
        </w:rPr>
        <w:t xml:space="preserve"> </w:t>
      </w:r>
      <w:r w:rsidRPr="00961A4D">
        <w:rPr>
          <w:rFonts w:ascii="Sylfaen" w:hAnsi="Sylfaen" w:cs="Arial"/>
          <w:color w:val="000000"/>
          <w:lang w:val="ka-GE"/>
        </w:rPr>
        <w:t>- 0.</w:t>
      </w:r>
      <w:r w:rsidR="00E32474">
        <w:rPr>
          <w:rFonts w:ascii="Sylfaen" w:hAnsi="Sylfaen" w:cs="Arial"/>
          <w:color w:val="000000"/>
          <w:lang w:val="ka-GE"/>
        </w:rPr>
        <w:t>39</w:t>
      </w:r>
      <w:r w:rsidRPr="00961A4D">
        <w:rPr>
          <w:rFonts w:ascii="Sylfaen" w:hAnsi="Sylfaen" w:cs="Arial"/>
          <w:color w:val="000000"/>
          <w:lang w:val="ka-GE"/>
        </w:rPr>
        <w:t>%)</w:t>
      </w:r>
    </w:p>
    <w:p w14:paraId="34ED28F4" w14:textId="3DA25075" w:rsidR="00882EF1" w:rsidRPr="00961A4D" w:rsidRDefault="00882EF1" w:rsidP="00961A4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საკარანტინე სივრცეების სასტუმრო მომსახურება გაეწია 421 პირს.</w:t>
      </w:r>
    </w:p>
    <w:p w14:paraId="04A2F91E" w14:textId="77777777" w:rsidR="001D5D03" w:rsidRPr="006F6648" w:rsidRDefault="001D5D03" w:rsidP="00930DD2">
      <w:pPr>
        <w:pStyle w:val="abzacixml"/>
        <w:rPr>
          <w:highlight w:val="yellow"/>
        </w:rPr>
      </w:pPr>
    </w:p>
    <w:p w14:paraId="7B3B9D2E" w14:textId="77777777" w:rsidR="001D5D03" w:rsidRPr="006F6648" w:rsidRDefault="001D5D03" w:rsidP="00930DD2">
      <w:pPr>
        <w:pStyle w:val="abzacixml"/>
        <w:rPr>
          <w:rFonts w:eastAsiaTheme="majorEastAsia"/>
          <w:highlight w:val="yellow"/>
        </w:rPr>
      </w:pPr>
    </w:p>
    <w:p w14:paraId="3909F123"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4D749645" w14:textId="77777777" w:rsidR="00567E49" w:rsidRPr="006F6648" w:rsidRDefault="00567E49" w:rsidP="00567E49">
      <w:pPr>
        <w:rPr>
          <w:lang w:val="ru-RU" w:eastAsia="ru-RU"/>
        </w:rPr>
      </w:pPr>
    </w:p>
    <w:p w14:paraId="0CB5A4A5"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76057E02" w14:textId="4F646F85"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lastRenderedPageBreak/>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w:t>
      </w:r>
    </w:p>
    <w:p w14:paraId="4BBFFA5A" w14:textId="77777777" w:rsidR="00567E49" w:rsidRPr="00F82C8C" w:rsidRDefault="00567E49" w:rsidP="00567E49">
      <w:pPr>
        <w:rPr>
          <w:lang w:val="ru-RU" w:eastAsia="ru-RU"/>
        </w:rPr>
      </w:pPr>
    </w:p>
    <w:p w14:paraId="5C507141" w14:textId="77777777" w:rsidR="00A027A7" w:rsidRPr="006F6648" w:rsidRDefault="00A027A7" w:rsidP="00882EF1">
      <w:pPr>
        <w:pStyle w:val="abzacixml"/>
        <w:rPr>
          <w:rFonts w:eastAsiaTheme="majorEastAsia"/>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99A26" w14:textId="77777777" w:rsidR="006D10E5" w:rsidRDefault="006D10E5" w:rsidP="00B17453">
      <w:pPr>
        <w:spacing w:after="0" w:line="240" w:lineRule="auto"/>
      </w:pPr>
      <w:r>
        <w:separator/>
      </w:r>
    </w:p>
  </w:endnote>
  <w:endnote w:type="continuationSeparator" w:id="0">
    <w:p w14:paraId="55303B14" w14:textId="77777777" w:rsidR="006D10E5" w:rsidRDefault="006D10E5"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745319CB" w14:textId="7CEB4162" w:rsidR="00200BDF" w:rsidRDefault="00200BDF">
        <w:pPr>
          <w:pStyle w:val="Footer"/>
          <w:jc w:val="right"/>
        </w:pPr>
        <w:r>
          <w:fldChar w:fldCharType="begin"/>
        </w:r>
        <w:r>
          <w:instrText xml:space="preserve"> PAGE   \* MERGEFORMAT </w:instrText>
        </w:r>
        <w:r>
          <w:fldChar w:fldCharType="separate"/>
        </w:r>
        <w:r w:rsidR="00BE4855">
          <w:rPr>
            <w:noProof/>
          </w:rPr>
          <w:t>66</w:t>
        </w:r>
        <w:r>
          <w:rPr>
            <w:noProof/>
          </w:rPr>
          <w:fldChar w:fldCharType="end"/>
        </w:r>
      </w:p>
    </w:sdtContent>
  </w:sdt>
  <w:p w14:paraId="331183DF" w14:textId="77777777" w:rsidR="00200BDF" w:rsidRDefault="00200B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033EB" w14:textId="77777777" w:rsidR="006D10E5" w:rsidRDefault="006D10E5" w:rsidP="00B17453">
      <w:pPr>
        <w:spacing w:after="0" w:line="240" w:lineRule="auto"/>
      </w:pPr>
      <w:r>
        <w:separator/>
      </w:r>
    </w:p>
  </w:footnote>
  <w:footnote w:type="continuationSeparator" w:id="0">
    <w:p w14:paraId="3F40D395" w14:textId="77777777" w:rsidR="006D10E5" w:rsidRDefault="006D10E5"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D20507"/>
    <w:multiLevelType w:val="hybridMultilevel"/>
    <w:tmpl w:val="D5F2344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5"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8"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7E7EE8"/>
    <w:multiLevelType w:val="hybridMultilevel"/>
    <w:tmpl w:val="C2A2697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7" w15:restartNumberingAfterBreak="0">
    <w:nsid w:val="77D04276"/>
    <w:multiLevelType w:val="hybridMultilevel"/>
    <w:tmpl w:val="C0FC3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9"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1"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14"/>
  </w:num>
  <w:num w:numId="4">
    <w:abstractNumId w:val="12"/>
  </w:num>
  <w:num w:numId="5">
    <w:abstractNumId w:val="2"/>
  </w:num>
  <w:num w:numId="6">
    <w:abstractNumId w:val="11"/>
  </w:num>
  <w:num w:numId="7">
    <w:abstractNumId w:val="19"/>
  </w:num>
  <w:num w:numId="8">
    <w:abstractNumId w:val="23"/>
  </w:num>
  <w:num w:numId="9">
    <w:abstractNumId w:val="24"/>
  </w:num>
  <w:num w:numId="10">
    <w:abstractNumId w:val="34"/>
  </w:num>
  <w:num w:numId="11">
    <w:abstractNumId w:val="5"/>
  </w:num>
  <w:num w:numId="12">
    <w:abstractNumId w:val="25"/>
  </w:num>
  <w:num w:numId="13">
    <w:abstractNumId w:val="39"/>
  </w:num>
  <w:num w:numId="14">
    <w:abstractNumId w:val="16"/>
  </w:num>
  <w:num w:numId="15">
    <w:abstractNumId w:val="17"/>
  </w:num>
  <w:num w:numId="16">
    <w:abstractNumId w:val="29"/>
  </w:num>
  <w:num w:numId="17">
    <w:abstractNumId w:val="1"/>
  </w:num>
  <w:num w:numId="18">
    <w:abstractNumId w:val="28"/>
  </w:num>
  <w:num w:numId="19">
    <w:abstractNumId w:val="40"/>
  </w:num>
  <w:num w:numId="20">
    <w:abstractNumId w:val="33"/>
  </w:num>
  <w:num w:numId="21">
    <w:abstractNumId w:val="10"/>
  </w:num>
  <w:num w:numId="22">
    <w:abstractNumId w:val="15"/>
  </w:num>
  <w:num w:numId="23">
    <w:abstractNumId w:val="18"/>
  </w:num>
  <w:num w:numId="24">
    <w:abstractNumId w:val="6"/>
  </w:num>
  <w:num w:numId="25">
    <w:abstractNumId w:val="42"/>
  </w:num>
  <w:num w:numId="26">
    <w:abstractNumId w:val="8"/>
  </w:num>
  <w:num w:numId="27">
    <w:abstractNumId w:val="26"/>
  </w:num>
  <w:num w:numId="28">
    <w:abstractNumId w:val="21"/>
  </w:num>
  <w:num w:numId="29">
    <w:abstractNumId w:val="41"/>
  </w:num>
  <w:num w:numId="30">
    <w:abstractNumId w:val="0"/>
  </w:num>
  <w:num w:numId="31">
    <w:abstractNumId w:val="3"/>
  </w:num>
  <w:num w:numId="32">
    <w:abstractNumId w:val="7"/>
  </w:num>
  <w:num w:numId="33">
    <w:abstractNumId w:val="35"/>
  </w:num>
  <w:num w:numId="34">
    <w:abstractNumId w:val="31"/>
  </w:num>
  <w:num w:numId="35">
    <w:abstractNumId w:val="20"/>
  </w:num>
  <w:num w:numId="36">
    <w:abstractNumId w:val="13"/>
  </w:num>
  <w:num w:numId="37">
    <w:abstractNumId w:val="9"/>
  </w:num>
  <w:num w:numId="38">
    <w:abstractNumId w:val="32"/>
  </w:num>
  <w:num w:numId="39">
    <w:abstractNumId w:val="30"/>
  </w:num>
  <w:num w:numId="40">
    <w:abstractNumId w:val="22"/>
  </w:num>
  <w:num w:numId="41">
    <w:abstractNumId w:val="36"/>
  </w:num>
  <w:num w:numId="42">
    <w:abstractNumId w:val="4"/>
  </w:num>
  <w:num w:numId="43">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3AC7"/>
    <w:rsid w:val="00004422"/>
    <w:rsid w:val="00004979"/>
    <w:rsid w:val="00005E7F"/>
    <w:rsid w:val="000065A0"/>
    <w:rsid w:val="000066C1"/>
    <w:rsid w:val="000070A8"/>
    <w:rsid w:val="000126D9"/>
    <w:rsid w:val="00013597"/>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1908"/>
    <w:rsid w:val="0003298B"/>
    <w:rsid w:val="00032F70"/>
    <w:rsid w:val="00035088"/>
    <w:rsid w:val="00035E50"/>
    <w:rsid w:val="00036503"/>
    <w:rsid w:val="0003771F"/>
    <w:rsid w:val="000377A6"/>
    <w:rsid w:val="00037937"/>
    <w:rsid w:val="00037B2A"/>
    <w:rsid w:val="00041551"/>
    <w:rsid w:val="0004223E"/>
    <w:rsid w:val="00042709"/>
    <w:rsid w:val="0004344C"/>
    <w:rsid w:val="000458F7"/>
    <w:rsid w:val="00046FB8"/>
    <w:rsid w:val="00047FE0"/>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3F0"/>
    <w:rsid w:val="0009376B"/>
    <w:rsid w:val="00094FF3"/>
    <w:rsid w:val="0009647D"/>
    <w:rsid w:val="00096EA7"/>
    <w:rsid w:val="000A0381"/>
    <w:rsid w:val="000A043C"/>
    <w:rsid w:val="000A123B"/>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5744"/>
    <w:rsid w:val="000D6119"/>
    <w:rsid w:val="000D6D01"/>
    <w:rsid w:val="000D7605"/>
    <w:rsid w:val="000D7CB7"/>
    <w:rsid w:val="000E1999"/>
    <w:rsid w:val="000E2BA4"/>
    <w:rsid w:val="000E2E79"/>
    <w:rsid w:val="000E33A4"/>
    <w:rsid w:val="000E687C"/>
    <w:rsid w:val="000F097C"/>
    <w:rsid w:val="000F2705"/>
    <w:rsid w:val="000F2F1B"/>
    <w:rsid w:val="000F4115"/>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31C88"/>
    <w:rsid w:val="00132008"/>
    <w:rsid w:val="001344A8"/>
    <w:rsid w:val="00136DE4"/>
    <w:rsid w:val="00141C2F"/>
    <w:rsid w:val="001423AD"/>
    <w:rsid w:val="00142748"/>
    <w:rsid w:val="00143451"/>
    <w:rsid w:val="00143BE5"/>
    <w:rsid w:val="0014405F"/>
    <w:rsid w:val="001445AF"/>
    <w:rsid w:val="00146907"/>
    <w:rsid w:val="00147978"/>
    <w:rsid w:val="00152C42"/>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671D"/>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35D4"/>
    <w:rsid w:val="001E45A8"/>
    <w:rsid w:val="001E53FF"/>
    <w:rsid w:val="001E6947"/>
    <w:rsid w:val="001E773F"/>
    <w:rsid w:val="001E77A9"/>
    <w:rsid w:val="001F2C12"/>
    <w:rsid w:val="001F3DF7"/>
    <w:rsid w:val="001F462A"/>
    <w:rsid w:val="001F50CA"/>
    <w:rsid w:val="001F6A36"/>
    <w:rsid w:val="00200BDF"/>
    <w:rsid w:val="00201A34"/>
    <w:rsid w:val="00202442"/>
    <w:rsid w:val="00202953"/>
    <w:rsid w:val="00204756"/>
    <w:rsid w:val="00204C44"/>
    <w:rsid w:val="0020574E"/>
    <w:rsid w:val="0020607A"/>
    <w:rsid w:val="00210477"/>
    <w:rsid w:val="00210C22"/>
    <w:rsid w:val="00212B35"/>
    <w:rsid w:val="00212D95"/>
    <w:rsid w:val="002140CA"/>
    <w:rsid w:val="00214B4C"/>
    <w:rsid w:val="0021678D"/>
    <w:rsid w:val="00220A68"/>
    <w:rsid w:val="002215F1"/>
    <w:rsid w:val="00222D91"/>
    <w:rsid w:val="00222E0B"/>
    <w:rsid w:val="00224F87"/>
    <w:rsid w:val="0022510D"/>
    <w:rsid w:val="00225545"/>
    <w:rsid w:val="00227E09"/>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4F03"/>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DFD"/>
    <w:rsid w:val="003338B6"/>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22EF"/>
    <w:rsid w:val="003B3BD8"/>
    <w:rsid w:val="003B4E24"/>
    <w:rsid w:val="003B53BF"/>
    <w:rsid w:val="003B71C8"/>
    <w:rsid w:val="003C069A"/>
    <w:rsid w:val="003C1802"/>
    <w:rsid w:val="003C28C7"/>
    <w:rsid w:val="003C2D61"/>
    <w:rsid w:val="003C2F69"/>
    <w:rsid w:val="003C3A5C"/>
    <w:rsid w:val="003C42ED"/>
    <w:rsid w:val="003C4374"/>
    <w:rsid w:val="003C4895"/>
    <w:rsid w:val="003C55B9"/>
    <w:rsid w:val="003C6ED9"/>
    <w:rsid w:val="003C6F87"/>
    <w:rsid w:val="003D04BE"/>
    <w:rsid w:val="003D0BF6"/>
    <w:rsid w:val="003D0E67"/>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1AEC"/>
    <w:rsid w:val="00402D2B"/>
    <w:rsid w:val="00403859"/>
    <w:rsid w:val="0040577C"/>
    <w:rsid w:val="00405892"/>
    <w:rsid w:val="00406C75"/>
    <w:rsid w:val="00411637"/>
    <w:rsid w:val="0041257E"/>
    <w:rsid w:val="00413EF8"/>
    <w:rsid w:val="004142EB"/>
    <w:rsid w:val="004152E7"/>
    <w:rsid w:val="0041533E"/>
    <w:rsid w:val="00416291"/>
    <w:rsid w:val="0041647C"/>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07F"/>
    <w:rsid w:val="00490462"/>
    <w:rsid w:val="0049078E"/>
    <w:rsid w:val="00490DD6"/>
    <w:rsid w:val="004919BB"/>
    <w:rsid w:val="00492245"/>
    <w:rsid w:val="00492C71"/>
    <w:rsid w:val="00494670"/>
    <w:rsid w:val="004A0486"/>
    <w:rsid w:val="004A10C0"/>
    <w:rsid w:val="004A10EC"/>
    <w:rsid w:val="004A1D79"/>
    <w:rsid w:val="004A3609"/>
    <w:rsid w:val="004A7663"/>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4F7E7E"/>
    <w:rsid w:val="00503F94"/>
    <w:rsid w:val="005065B4"/>
    <w:rsid w:val="0050730D"/>
    <w:rsid w:val="00507D2F"/>
    <w:rsid w:val="0051253C"/>
    <w:rsid w:val="0051381B"/>
    <w:rsid w:val="00513CAE"/>
    <w:rsid w:val="0051495D"/>
    <w:rsid w:val="00514B77"/>
    <w:rsid w:val="00516E08"/>
    <w:rsid w:val="00516E83"/>
    <w:rsid w:val="00521070"/>
    <w:rsid w:val="00523528"/>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5D8"/>
    <w:rsid w:val="005E4F94"/>
    <w:rsid w:val="005E5AD7"/>
    <w:rsid w:val="005F0816"/>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4DAD"/>
    <w:rsid w:val="00607EF9"/>
    <w:rsid w:val="00610EE1"/>
    <w:rsid w:val="00610FB0"/>
    <w:rsid w:val="00611551"/>
    <w:rsid w:val="0061453F"/>
    <w:rsid w:val="00615314"/>
    <w:rsid w:val="00615534"/>
    <w:rsid w:val="006156FD"/>
    <w:rsid w:val="006212D1"/>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445BA"/>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152D"/>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6DB9"/>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0E5"/>
    <w:rsid w:val="006D15F4"/>
    <w:rsid w:val="006D22E9"/>
    <w:rsid w:val="006D23C7"/>
    <w:rsid w:val="006D3D66"/>
    <w:rsid w:val="006D4930"/>
    <w:rsid w:val="006D5A36"/>
    <w:rsid w:val="006D62A5"/>
    <w:rsid w:val="006D7AE8"/>
    <w:rsid w:val="006D7DD1"/>
    <w:rsid w:val="006E09A2"/>
    <w:rsid w:val="006E3FEB"/>
    <w:rsid w:val="006E6C1A"/>
    <w:rsid w:val="006F0452"/>
    <w:rsid w:val="006F0643"/>
    <w:rsid w:val="006F1C76"/>
    <w:rsid w:val="006F1EF8"/>
    <w:rsid w:val="006F2246"/>
    <w:rsid w:val="006F3BA9"/>
    <w:rsid w:val="006F5837"/>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462"/>
    <w:rsid w:val="00727F91"/>
    <w:rsid w:val="007323F0"/>
    <w:rsid w:val="007334AF"/>
    <w:rsid w:val="00733961"/>
    <w:rsid w:val="00740569"/>
    <w:rsid w:val="007408BB"/>
    <w:rsid w:val="00741B2B"/>
    <w:rsid w:val="007428EF"/>
    <w:rsid w:val="007434B1"/>
    <w:rsid w:val="00745372"/>
    <w:rsid w:val="00745C8A"/>
    <w:rsid w:val="00750826"/>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6F01"/>
    <w:rsid w:val="00786F29"/>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51B8"/>
    <w:rsid w:val="007D61A7"/>
    <w:rsid w:val="007D64BB"/>
    <w:rsid w:val="007D6BCC"/>
    <w:rsid w:val="007D7B3E"/>
    <w:rsid w:val="007E0055"/>
    <w:rsid w:val="007E0253"/>
    <w:rsid w:val="007E051A"/>
    <w:rsid w:val="007E13ED"/>
    <w:rsid w:val="007E325A"/>
    <w:rsid w:val="007E3C6B"/>
    <w:rsid w:val="007E4134"/>
    <w:rsid w:val="007E4539"/>
    <w:rsid w:val="007E5C25"/>
    <w:rsid w:val="007E6324"/>
    <w:rsid w:val="007E7267"/>
    <w:rsid w:val="007E762D"/>
    <w:rsid w:val="007E7825"/>
    <w:rsid w:val="007E7FFE"/>
    <w:rsid w:val="007F039C"/>
    <w:rsid w:val="007F2E1C"/>
    <w:rsid w:val="007F3665"/>
    <w:rsid w:val="007F3FFF"/>
    <w:rsid w:val="007F4A55"/>
    <w:rsid w:val="00802446"/>
    <w:rsid w:val="008030B6"/>
    <w:rsid w:val="00804D09"/>
    <w:rsid w:val="00805B05"/>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214"/>
    <w:rsid w:val="00855E9F"/>
    <w:rsid w:val="008566C6"/>
    <w:rsid w:val="0085733F"/>
    <w:rsid w:val="0086021A"/>
    <w:rsid w:val="00860DF0"/>
    <w:rsid w:val="0086220A"/>
    <w:rsid w:val="00862E33"/>
    <w:rsid w:val="0086659C"/>
    <w:rsid w:val="00866E8F"/>
    <w:rsid w:val="00867344"/>
    <w:rsid w:val="00867EBB"/>
    <w:rsid w:val="00872EB6"/>
    <w:rsid w:val="008755C3"/>
    <w:rsid w:val="00876543"/>
    <w:rsid w:val="00876B94"/>
    <w:rsid w:val="00877048"/>
    <w:rsid w:val="00881BF5"/>
    <w:rsid w:val="008827ED"/>
    <w:rsid w:val="00882EF1"/>
    <w:rsid w:val="00886B44"/>
    <w:rsid w:val="0088713C"/>
    <w:rsid w:val="008922AB"/>
    <w:rsid w:val="00892D41"/>
    <w:rsid w:val="00892FC5"/>
    <w:rsid w:val="00893A2C"/>
    <w:rsid w:val="00894236"/>
    <w:rsid w:val="008949E2"/>
    <w:rsid w:val="00895E79"/>
    <w:rsid w:val="0089659E"/>
    <w:rsid w:val="00896869"/>
    <w:rsid w:val="008977A8"/>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6E53"/>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1388"/>
    <w:rsid w:val="009125EE"/>
    <w:rsid w:val="0091308D"/>
    <w:rsid w:val="0091352D"/>
    <w:rsid w:val="00913A21"/>
    <w:rsid w:val="00913AD4"/>
    <w:rsid w:val="0091610B"/>
    <w:rsid w:val="009162B7"/>
    <w:rsid w:val="00916907"/>
    <w:rsid w:val="009174FE"/>
    <w:rsid w:val="0092123B"/>
    <w:rsid w:val="00922589"/>
    <w:rsid w:val="00923BE9"/>
    <w:rsid w:val="009252F3"/>
    <w:rsid w:val="0092536A"/>
    <w:rsid w:val="00925583"/>
    <w:rsid w:val="00925BB5"/>
    <w:rsid w:val="009263B0"/>
    <w:rsid w:val="0093063E"/>
    <w:rsid w:val="00930DD2"/>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47FC"/>
    <w:rsid w:val="0095696F"/>
    <w:rsid w:val="00961A4D"/>
    <w:rsid w:val="009621F9"/>
    <w:rsid w:val="00963782"/>
    <w:rsid w:val="00964B96"/>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2763"/>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1522"/>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37D62"/>
    <w:rsid w:val="00A444F3"/>
    <w:rsid w:val="00A537E9"/>
    <w:rsid w:val="00A547D7"/>
    <w:rsid w:val="00A57FC8"/>
    <w:rsid w:val="00A63424"/>
    <w:rsid w:val="00A651B1"/>
    <w:rsid w:val="00A66681"/>
    <w:rsid w:val="00A66C0B"/>
    <w:rsid w:val="00A67F4A"/>
    <w:rsid w:val="00A71859"/>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4640"/>
    <w:rsid w:val="00AE58D1"/>
    <w:rsid w:val="00AE5A42"/>
    <w:rsid w:val="00AE5E9C"/>
    <w:rsid w:val="00AE5FBB"/>
    <w:rsid w:val="00AE773A"/>
    <w:rsid w:val="00AE7B24"/>
    <w:rsid w:val="00AE7D2E"/>
    <w:rsid w:val="00AE7E0E"/>
    <w:rsid w:val="00AF0097"/>
    <w:rsid w:val="00AF2309"/>
    <w:rsid w:val="00AF43D1"/>
    <w:rsid w:val="00AF5510"/>
    <w:rsid w:val="00AF61F4"/>
    <w:rsid w:val="00AF65FA"/>
    <w:rsid w:val="00AF698A"/>
    <w:rsid w:val="00B0011A"/>
    <w:rsid w:val="00B01883"/>
    <w:rsid w:val="00B026BA"/>
    <w:rsid w:val="00B03FF6"/>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4334"/>
    <w:rsid w:val="00BC614F"/>
    <w:rsid w:val="00BC7D77"/>
    <w:rsid w:val="00BD06D3"/>
    <w:rsid w:val="00BD16AA"/>
    <w:rsid w:val="00BD1CAF"/>
    <w:rsid w:val="00BD6461"/>
    <w:rsid w:val="00BD6D69"/>
    <w:rsid w:val="00BD7E80"/>
    <w:rsid w:val="00BD7F53"/>
    <w:rsid w:val="00BE0177"/>
    <w:rsid w:val="00BE0E19"/>
    <w:rsid w:val="00BE173D"/>
    <w:rsid w:val="00BE1969"/>
    <w:rsid w:val="00BE35E0"/>
    <w:rsid w:val="00BE42A6"/>
    <w:rsid w:val="00BE4855"/>
    <w:rsid w:val="00BE553D"/>
    <w:rsid w:val="00BF0D42"/>
    <w:rsid w:val="00BF2D7A"/>
    <w:rsid w:val="00BF353C"/>
    <w:rsid w:val="00BF375E"/>
    <w:rsid w:val="00BF3BBE"/>
    <w:rsid w:val="00BF6C83"/>
    <w:rsid w:val="00BF763C"/>
    <w:rsid w:val="00C0006E"/>
    <w:rsid w:val="00C002B1"/>
    <w:rsid w:val="00C015E9"/>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49E9"/>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8CF"/>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01D4"/>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5DFC"/>
    <w:rsid w:val="00D07265"/>
    <w:rsid w:val="00D10CCF"/>
    <w:rsid w:val="00D11F98"/>
    <w:rsid w:val="00D12528"/>
    <w:rsid w:val="00D138A9"/>
    <w:rsid w:val="00D13D6E"/>
    <w:rsid w:val="00D13E8C"/>
    <w:rsid w:val="00D17D09"/>
    <w:rsid w:val="00D2274E"/>
    <w:rsid w:val="00D229C1"/>
    <w:rsid w:val="00D22F1B"/>
    <w:rsid w:val="00D253B4"/>
    <w:rsid w:val="00D30673"/>
    <w:rsid w:val="00D310E6"/>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3019"/>
    <w:rsid w:val="00DA465A"/>
    <w:rsid w:val="00DB0A2D"/>
    <w:rsid w:val="00DB2421"/>
    <w:rsid w:val="00DB4C16"/>
    <w:rsid w:val="00DB4D6B"/>
    <w:rsid w:val="00DB7302"/>
    <w:rsid w:val="00DB7F5A"/>
    <w:rsid w:val="00DC1FC8"/>
    <w:rsid w:val="00DC2375"/>
    <w:rsid w:val="00DC281F"/>
    <w:rsid w:val="00DC2F58"/>
    <w:rsid w:val="00DC3C61"/>
    <w:rsid w:val="00DC5B42"/>
    <w:rsid w:val="00DC5E1D"/>
    <w:rsid w:val="00DC7920"/>
    <w:rsid w:val="00DD1AEF"/>
    <w:rsid w:val="00DD448D"/>
    <w:rsid w:val="00DD5077"/>
    <w:rsid w:val="00DD5BB2"/>
    <w:rsid w:val="00DD5E69"/>
    <w:rsid w:val="00DD6678"/>
    <w:rsid w:val="00DE09F8"/>
    <w:rsid w:val="00DE0B67"/>
    <w:rsid w:val="00DE0B6A"/>
    <w:rsid w:val="00DE104E"/>
    <w:rsid w:val="00DE1FDC"/>
    <w:rsid w:val="00DE2475"/>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06D4D"/>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474"/>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BF"/>
    <w:rsid w:val="00E8523B"/>
    <w:rsid w:val="00E85308"/>
    <w:rsid w:val="00E8716E"/>
    <w:rsid w:val="00E8796E"/>
    <w:rsid w:val="00E928C3"/>
    <w:rsid w:val="00E93736"/>
    <w:rsid w:val="00E93AF2"/>
    <w:rsid w:val="00E942DF"/>
    <w:rsid w:val="00E95CE2"/>
    <w:rsid w:val="00E961E4"/>
    <w:rsid w:val="00E979E0"/>
    <w:rsid w:val="00EA050B"/>
    <w:rsid w:val="00EA2A4F"/>
    <w:rsid w:val="00EA326C"/>
    <w:rsid w:val="00EA47B0"/>
    <w:rsid w:val="00EA7993"/>
    <w:rsid w:val="00EB03E8"/>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7EAF"/>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0EE9"/>
    <w:rsid w:val="00EF179A"/>
    <w:rsid w:val="00EF36D4"/>
    <w:rsid w:val="00EF5AD8"/>
    <w:rsid w:val="00EF6C93"/>
    <w:rsid w:val="00EF7CC1"/>
    <w:rsid w:val="00EF7D3E"/>
    <w:rsid w:val="00F014A9"/>
    <w:rsid w:val="00F035C2"/>
    <w:rsid w:val="00F04CF8"/>
    <w:rsid w:val="00F06E78"/>
    <w:rsid w:val="00F0723C"/>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FB5"/>
    <w:rsid w:val="00F4517B"/>
    <w:rsid w:val="00F4529D"/>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2C8C"/>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459"/>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C9E2"/>
  <w15:docId w15:val="{6F24F03C-5390-4418-9392-B1314CF5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uiPriority w:val="99"/>
    <w:qFormat/>
    <w:rsid w:val="00930D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uiPriority w:val="99"/>
    <w:qFormat/>
    <w:locked/>
    <w:rsid w:val="00930DD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621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1DF4A-E4AC-49F7-A846-961E8DF2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tkhukhia</dc:creator>
  <cp:keywords/>
  <dc:description/>
  <cp:lastModifiedBy>Ia Kamarauli</cp:lastModifiedBy>
  <cp:revision>9</cp:revision>
  <cp:lastPrinted>2020-07-14T12:43:00Z</cp:lastPrinted>
  <dcterms:created xsi:type="dcterms:W3CDTF">2020-10-12T06:05:00Z</dcterms:created>
  <dcterms:modified xsi:type="dcterms:W3CDTF">2020-10-19T07:07:00Z</dcterms:modified>
</cp:coreProperties>
</file>